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FD" w:rsidRPr="00A65EFD" w:rsidRDefault="00A65EFD" w:rsidP="00A65EFD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EFD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A65EFD" w:rsidRPr="00A65EFD" w:rsidRDefault="00A65EFD" w:rsidP="00A65EFD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EFD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A65EFD" w:rsidRPr="00A65EFD" w:rsidRDefault="00A65EFD" w:rsidP="00A65EFD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EFD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A65EFD" w:rsidRPr="00A65EFD" w:rsidRDefault="00830B3A" w:rsidP="00A65EFD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A65EFD" w:rsidRPr="00A65EFD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A65EFD" w:rsidRPr="00A65EFD" w:rsidRDefault="00A65EFD" w:rsidP="00A65EFD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5EFD" w:rsidRPr="00A65EFD" w:rsidRDefault="00A65EFD" w:rsidP="00A65EFD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A65EFD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A65EFD" w:rsidRPr="00A65EFD" w:rsidRDefault="00A65EFD" w:rsidP="00A65EF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65EFD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A65EFD" w:rsidRPr="00A65EFD" w:rsidRDefault="00A65EFD" w:rsidP="00A65EF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65EFD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A65EFD" w:rsidRPr="00A65EFD" w:rsidRDefault="00A65EFD" w:rsidP="00A65EF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65EFD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A65EFD" w:rsidRPr="00A65EFD" w:rsidRDefault="00A65EFD" w:rsidP="00A65EFD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65EF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A65EFD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A65EFD">
        <w:rPr>
          <w:rFonts w:ascii="Times New Roman" w:eastAsia="Calibri" w:hAnsi="Times New Roman" w:cs="Times New Roman"/>
          <w:b/>
        </w:rPr>
        <w:t>.</w:t>
      </w:r>
    </w:p>
    <w:p w:rsidR="00A65EFD" w:rsidRDefault="00A65EFD" w:rsidP="00537E16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:rsidR="00A65EFD" w:rsidRDefault="00A65EFD" w:rsidP="00537E16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:rsidR="00537E16" w:rsidRDefault="00537E16" w:rsidP="00A65E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FD">
        <w:rPr>
          <w:rFonts w:ascii="Times New Roman" w:hAnsi="Times New Roman" w:cs="Times New Roman"/>
          <w:b/>
          <w:sz w:val="28"/>
          <w:szCs w:val="28"/>
        </w:rPr>
        <w:t>Положение о комиссии по охране труда</w:t>
      </w:r>
    </w:p>
    <w:p w:rsidR="00A65EFD" w:rsidRPr="00A65EFD" w:rsidRDefault="00A65EFD" w:rsidP="00A65E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16" w:rsidRPr="00A65EFD" w:rsidRDefault="00A65EFD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7E16" w:rsidRPr="00A65EFD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537E16" w:rsidRPr="00A65EFD" w:rsidRDefault="00537E16" w:rsidP="00A65E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 xml:space="preserve">Положение о Комиссии по охране труда МКОУ </w:t>
      </w:r>
      <w:r w:rsidR="00830B3A">
        <w:rPr>
          <w:rFonts w:ascii="Times New Roman" w:hAnsi="Times New Roman" w:cs="Times New Roman"/>
          <w:sz w:val="24"/>
          <w:szCs w:val="24"/>
        </w:rPr>
        <w:t>«</w:t>
      </w:r>
      <w:r w:rsidRPr="00A65EFD">
        <w:rPr>
          <w:rFonts w:ascii="Times New Roman" w:hAnsi="Times New Roman" w:cs="Times New Roman"/>
          <w:sz w:val="24"/>
          <w:szCs w:val="24"/>
        </w:rPr>
        <w:t>Новокулинской СОШ</w:t>
      </w:r>
      <w:r w:rsidR="00830B3A">
        <w:rPr>
          <w:rFonts w:ascii="Times New Roman" w:hAnsi="Times New Roman" w:cs="Times New Roman"/>
          <w:sz w:val="24"/>
          <w:szCs w:val="24"/>
        </w:rPr>
        <w:t>№2»</w:t>
      </w:r>
      <w:bookmarkStart w:id="0" w:name="_GoBack"/>
      <w:bookmarkEnd w:id="0"/>
      <w:r w:rsidRPr="00A65EFD">
        <w:rPr>
          <w:rFonts w:ascii="Times New Roman" w:hAnsi="Times New Roman" w:cs="Times New Roman"/>
          <w:sz w:val="24"/>
          <w:szCs w:val="24"/>
        </w:rPr>
        <w:t>, в дальнейшем - «Положение», разработано на основе Трудового Кодекса Российской Федерации, Федерального закона «Об основах охраны труда в Российской Федерации», Рекомендаций по формированию и организации деятельности комитетов (комиссий) по охране труда, создаваемых на предприятиях, в учреждениях и организациях с численностью работников более 1 О человек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>твержденных постановлением Минтруда РФ от 12.l0.94r. № 64, Закона Российской Федерации «Об образовании».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Комиссия по охране труда, в дальнейшем - «Комиссия», в своей деятельности руководствуется законодательными и иными нормативными правовыми актами Российской Федерации о труде и охране труда, коллективным договором и нормативными локальными актами учреждения.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Инициатором создания Комиссии может выступать любая из сторон.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Создание и персональный состав Комиссии в соответствии с настоящим Положением определяются приказом по образовательному учреждению.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Настоящее Положение принимается на собрании работников образовательного учреждения и утверждается директором образовательного учреждения.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Настоящее Положение принимается на неопределенный срок.</w:t>
      </w:r>
    </w:p>
    <w:p w:rsidR="00537E16" w:rsidRPr="00A65EFD" w:rsidRDefault="00537E16" w:rsidP="00A65E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28" w:hanging="567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Изменения и дополнения к настоящему Положению принимается на общем собрании работников образовательного учреждения и утверждается директором образовательного учреждения. После внесения изменений в настоящее Положение или принятия его в новой редакции предыдущая редакция Положения утрачивает силу.</w:t>
      </w:r>
    </w:p>
    <w:p w:rsidR="00A65EFD" w:rsidRDefault="00A65EFD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16" w:rsidRPr="00A65EFD" w:rsidRDefault="00A65EFD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37E16" w:rsidRPr="00A65EFD">
        <w:rPr>
          <w:rFonts w:ascii="Times New Roman" w:hAnsi="Times New Roman" w:cs="Times New Roman"/>
          <w:b/>
          <w:bCs/>
          <w:sz w:val="24"/>
          <w:szCs w:val="24"/>
        </w:rPr>
        <w:t>Цели и задачи комиссии.</w:t>
      </w:r>
    </w:p>
    <w:p w:rsidR="00537E16" w:rsidRPr="00A65EFD" w:rsidRDefault="00537E16" w:rsidP="00A65EF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right="-28" w:hanging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 целях 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организации сотрудничества регулирования отношений работодателя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 xml:space="preserve"> и работников в области охраны труда в образовательном учреждении.</w:t>
      </w:r>
    </w:p>
    <w:p w:rsidR="00537E16" w:rsidRPr="00A65EFD" w:rsidRDefault="00537E16" w:rsidP="00A65EF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right="-28" w:hanging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В своей деятельности Комиссия решает следующие основные задачи: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left="426" w:right="-28" w:hanging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2.2.1. Разработка на основе предложений сторон плана работы по улучшению условий охраны труда, предупреждению травматизма и профессиональных заболеваний. Рассмотрение предложений по разработке организационно-технических санитарно-оздоровительных мероприятий для подготовки соглашения по охране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left="426" w:right="-28" w:hanging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lastRenderedPageBreak/>
        <w:t>2.2.2.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05" w:after="0" w:line="240" w:lineRule="auto"/>
        <w:ind w:left="426" w:right="-28" w:hanging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2.2.3.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0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65EFD">
        <w:rPr>
          <w:rFonts w:ascii="Times New Roman" w:hAnsi="Times New Roman" w:cs="Times New Roman"/>
          <w:b/>
          <w:bCs/>
          <w:sz w:val="24"/>
          <w:szCs w:val="24"/>
        </w:rPr>
        <w:t>Функции и права комиссии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 Для выполнения поставленных задач на Комиссию возлагаются следующие функции: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3.1.1. Рассмотрение предложений работодателя, ответственных за работу по охране труда, а также работников по созданию здоровых и безопасных условий труда и проведения образовательного процесса, выработка рекомендаций, отвечающих требованиям сохранения жизни и здоровья работников и обучающихся в процессе трудовой и образовательной деятельности.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3.1.2. Рассмотрение результатов обследования состояния условий и охраны труда на рабочих и учебных местах, участие в проведении обследований по обращениям работников и выработка рекомендаций по устранению выявленных нарушений.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3.1.3.Изучение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учреждении.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3.1.4. Анализ хода и результатов аттестации рабочих мест по условиям труда, участие в подготовке образовательного учреждения к проведению обязательной сертификации рабочих и учебных мест на соответствие требованиям охраны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3.1.5. Изучение состояния и использования санитарно-бытовых помещений и санитарно-гигиенических устройств, обеспечения работников, обучающихся и воспитанников спецодеждой</w:t>
      </w:r>
      <w:r w:rsidR="00A65E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 xml:space="preserve"> обувью</w:t>
      </w:r>
      <w:r w:rsidRPr="00A65EFD">
        <w:rPr>
          <w:rFonts w:ascii="Times New Roman" w:hAnsi="Times New Roman" w:cs="Times New Roman"/>
          <w:sz w:val="24"/>
          <w:szCs w:val="24"/>
        </w:rPr>
        <w:tab/>
        <w:t>и</w:t>
      </w:r>
      <w:r w:rsidR="00A65EFD">
        <w:rPr>
          <w:rFonts w:ascii="Times New Roman" w:hAnsi="Times New Roman" w:cs="Times New Roman"/>
          <w:sz w:val="24"/>
          <w:szCs w:val="24"/>
        </w:rPr>
        <w:t xml:space="preserve"> </w:t>
      </w:r>
      <w:r w:rsidRPr="00A65EFD">
        <w:rPr>
          <w:rFonts w:ascii="Times New Roman" w:hAnsi="Times New Roman" w:cs="Times New Roman"/>
          <w:sz w:val="24"/>
          <w:szCs w:val="24"/>
        </w:rPr>
        <w:t>другими</w:t>
      </w:r>
      <w:r w:rsidR="00A65EFD">
        <w:rPr>
          <w:rFonts w:ascii="Times New Roman" w:hAnsi="Times New Roman" w:cs="Times New Roman"/>
          <w:sz w:val="24"/>
          <w:szCs w:val="24"/>
        </w:rPr>
        <w:t xml:space="preserve"> </w:t>
      </w:r>
      <w:r w:rsidRPr="00A65EFD">
        <w:rPr>
          <w:rFonts w:ascii="Times New Roman" w:hAnsi="Times New Roman" w:cs="Times New Roman"/>
          <w:sz w:val="24"/>
          <w:szCs w:val="24"/>
        </w:rPr>
        <w:t>средствами индивидуальной защита, правильности их применения.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3.1.6.Оказание содействия работодателю в организации в образовательном учреждении обучения безопасным приемам и методам выполнения работ, проведении своевременного и качественного инструктажа работников и обучающихся по безопасности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3.1.7. Участие в работе по пропаганде охраны труда в учреждении, повышению ответственности работников и обучающихся (воспитанников) за соблюдение</w:t>
      </w:r>
    </w:p>
    <w:p w:rsidR="00537E16" w:rsidRPr="00A65EFD" w:rsidRDefault="00537E16" w:rsidP="00A65EF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ab/>
        <w:t>требований по охране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  Для осуществления возложенных функций комиссии предоставляются следующие права: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3.2.1. Получать от работодателя информацию о состоянии условий труда на рабочих и учебных местах, травматизма и профессиональных заболеваний, наличии опасных и вредных производственных факторов.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3.2.2. Заслушивать на своих заседаниях сообщения представителей работодателя по вопросам выполнения ими обязанностей по обеспечению здоровых и безопасных условий труда и проведения образовательного процесса, соблюдения гарантий права работников на охрану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15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3.2.3. Участвовать в работе по формированию мероприятий коллективного договора или соглашения по охране труда по вопросам, находящимся в компетенции комитета (комиссии).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3.2.4. Вносить предложения работодателю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34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3.2.5.Обращаться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537E16" w:rsidRPr="00A65EFD" w:rsidRDefault="00537E16" w:rsidP="00A65EFD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134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Вносить предложения работодателю о моральном и материальном поощрении работников образовательного учреждения за активное участие в работе по созданию здоровых и безопасных условий труда и проведения образовательного процесса в образовательном учреждении.</w:t>
      </w: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before="134" w:after="0" w:line="240" w:lineRule="auto"/>
        <w:ind w:right="-28" w:firstLine="426"/>
        <w:rPr>
          <w:rFonts w:ascii="Times New Roman" w:hAnsi="Times New Roman" w:cs="Times New Roman"/>
          <w:sz w:val="24"/>
          <w:szCs w:val="24"/>
        </w:rPr>
      </w:pP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16" w:rsidRPr="00A65EFD" w:rsidRDefault="00537E16" w:rsidP="00A65EFD">
      <w:pPr>
        <w:widowControl w:val="0"/>
        <w:autoSpaceDE w:val="0"/>
        <w:autoSpaceDN w:val="0"/>
        <w:adjustRightInd w:val="0"/>
        <w:spacing w:after="0" w:line="240" w:lineRule="auto"/>
        <w:ind w:right="-28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F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65EFD">
        <w:rPr>
          <w:rFonts w:ascii="Times New Roman" w:hAnsi="Times New Roman" w:cs="Times New Roman"/>
          <w:b/>
          <w:bCs/>
          <w:sz w:val="24"/>
          <w:szCs w:val="24"/>
        </w:rPr>
        <w:t>Организация и порядок деятельности комиссии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Комиссия создается на паритетной основе из представителей администрации образовательного учреждения и трудового коллектива в составе не менее 4 человек.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В состав комиссии в обязательном порядке входят 2 представителя администрации образовательного учреждения и 2 представителя трудового коллектива.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 xml:space="preserve">Выдвижение в комиссию представителей работников проводится на общем собрании работников, а представители работодателя назначаются приказом руководителя учреждения. Представители работников 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 xml:space="preserve"> проделанной работе не реже одного раза в год на общем собрании работников образовательного учреждения.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Комиссия избирает из своего состава председателя и секретаря.  Председателем комиссии не может быть избран директор образовательного учреждения, его заместители, которые могут входить в комиссию только в качестве рядовых членов.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Члены Комиссии выполняют свои обязанности на общественных началах без освобождения от основной работы.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 xml:space="preserve">В своей работе комиссия взаимодействует с государственными органами управления охраной труда, органами надзора и </w:t>
      </w:r>
      <w:proofErr w:type="gramStart"/>
      <w:r w:rsidRPr="00A65E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5EFD">
        <w:rPr>
          <w:rFonts w:ascii="Times New Roman" w:hAnsi="Times New Roman" w:cs="Times New Roman"/>
          <w:sz w:val="24"/>
          <w:szCs w:val="24"/>
        </w:rPr>
        <w:t xml:space="preserve"> охраной труда.</w:t>
      </w:r>
    </w:p>
    <w:p w:rsidR="00537E16" w:rsidRPr="00A65EFD" w:rsidRDefault="00537E16" w:rsidP="00A65EFD">
      <w:pPr>
        <w:widowControl w:val="0"/>
        <w:numPr>
          <w:ilvl w:val="1"/>
          <w:numId w:val="13"/>
        </w:numPr>
        <w:tabs>
          <w:tab w:val="clear" w:pos="1080"/>
          <w:tab w:val="num" w:pos="540"/>
        </w:tabs>
        <w:autoSpaceDE w:val="0"/>
        <w:autoSpaceDN w:val="0"/>
        <w:adjustRightInd w:val="0"/>
        <w:spacing w:before="115" w:after="0" w:line="240" w:lineRule="auto"/>
        <w:ind w:left="0" w:right="-28" w:firstLine="426"/>
        <w:rPr>
          <w:rFonts w:ascii="Times New Roman" w:hAnsi="Times New Roman" w:cs="Times New Roman"/>
          <w:sz w:val="24"/>
          <w:szCs w:val="24"/>
        </w:rPr>
      </w:pPr>
      <w:r w:rsidRPr="00A65EFD">
        <w:rPr>
          <w:rFonts w:ascii="Times New Roman" w:hAnsi="Times New Roman" w:cs="Times New Roman"/>
          <w:sz w:val="24"/>
          <w:szCs w:val="24"/>
        </w:rPr>
        <w:t>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работодателя.</w:t>
      </w:r>
    </w:p>
    <w:p w:rsidR="00E867D1" w:rsidRPr="00A65EFD" w:rsidRDefault="00E867D1" w:rsidP="00A65E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867D1" w:rsidRPr="00A65EFD" w:rsidSect="00A65EFD">
          <w:pgSz w:w="11906" w:h="16838"/>
          <w:pgMar w:top="426" w:right="566" w:bottom="1079" w:left="993" w:header="708" w:footer="708" w:gutter="0"/>
          <w:cols w:space="708"/>
          <w:docGrid w:linePitch="360"/>
        </w:sectPr>
      </w:pPr>
    </w:p>
    <w:p w:rsidR="001663DF" w:rsidRPr="00A65EFD" w:rsidRDefault="001663DF" w:rsidP="00A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3DF" w:rsidRPr="00A65EFD" w:rsidSect="00A65E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4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258C8"/>
    <w:rsid w:val="000A6C36"/>
    <w:rsid w:val="000B37BF"/>
    <w:rsid w:val="00131F83"/>
    <w:rsid w:val="001663DF"/>
    <w:rsid w:val="001E2EB3"/>
    <w:rsid w:val="0025364A"/>
    <w:rsid w:val="00345088"/>
    <w:rsid w:val="00537E16"/>
    <w:rsid w:val="005E2D75"/>
    <w:rsid w:val="00830B3A"/>
    <w:rsid w:val="00875BCE"/>
    <w:rsid w:val="009F3D37"/>
    <w:rsid w:val="00A65EFD"/>
    <w:rsid w:val="00AA2186"/>
    <w:rsid w:val="00AC2120"/>
    <w:rsid w:val="00B10805"/>
    <w:rsid w:val="00C34BF4"/>
    <w:rsid w:val="00CF1A16"/>
    <w:rsid w:val="00DA0F47"/>
    <w:rsid w:val="00E23810"/>
    <w:rsid w:val="00E867D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2015-01-09T13:48:00Z</dcterms:created>
  <dcterms:modified xsi:type="dcterms:W3CDTF">2015-03-17T15:47:00Z</dcterms:modified>
</cp:coreProperties>
</file>