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5" w:rsidRDefault="00C34BF4" w:rsidP="001E2EB3">
      <w:pPr>
        <w:spacing w:line="240" w:lineRule="auto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F385B2" wp14:editId="2A5CE358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9A6" w:rsidRPr="000166B6" w:rsidRDefault="00E679A6" w:rsidP="00E679A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166B6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E679A6" w:rsidRPr="000166B6" w:rsidRDefault="00E679A6" w:rsidP="00E679A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166B6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E679A6" w:rsidRPr="000166B6" w:rsidRDefault="00E679A6" w:rsidP="00E679A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166B6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:rsidR="00E679A6" w:rsidRPr="000166B6" w:rsidRDefault="00644388" w:rsidP="00E679A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МК</w:t>
      </w:r>
      <w:bookmarkStart w:id="0" w:name="_GoBack"/>
      <w:bookmarkEnd w:id="0"/>
      <w:r w:rsidR="00E679A6" w:rsidRPr="000166B6">
        <w:rPr>
          <w:rFonts w:ascii="Times New Roman" w:eastAsia="Calibri" w:hAnsi="Times New Roman" w:cs="Times New Roman"/>
          <w:b/>
          <w:sz w:val="20"/>
          <w:szCs w:val="20"/>
        </w:rPr>
        <w:t>ОУ «НОВОКУЛИНСКАЯ СРЕДНЯЯ ОБЩЕОБРАЗОВАТЕЛЬНАЯ ШКОЛА№2»</w:t>
      </w:r>
    </w:p>
    <w:p w:rsidR="00E679A6" w:rsidRPr="000166B6" w:rsidRDefault="00E679A6" w:rsidP="00E679A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79A6" w:rsidRPr="000166B6" w:rsidRDefault="00E679A6" w:rsidP="00E679A6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0166B6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E679A6" w:rsidRPr="000166B6" w:rsidRDefault="00E679A6" w:rsidP="00E679A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0166B6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E679A6" w:rsidRPr="000166B6" w:rsidRDefault="00E679A6" w:rsidP="00E679A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0166B6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E679A6" w:rsidRPr="000166B6" w:rsidRDefault="00E679A6" w:rsidP="00E679A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0166B6">
        <w:rPr>
          <w:rFonts w:ascii="Times New Roman" w:eastAsia="Calibri" w:hAnsi="Times New Roman" w:cs="Times New Roman"/>
          <w:b/>
        </w:rPr>
        <w:t>протокол №4 от 14 января 2015г                                                     № 23 от « 15   »января 2015г</w:t>
      </w:r>
    </w:p>
    <w:p w:rsidR="00E679A6" w:rsidRPr="000166B6" w:rsidRDefault="00E679A6" w:rsidP="00E679A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0166B6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0166B6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0166B6">
        <w:rPr>
          <w:rFonts w:ascii="Times New Roman" w:eastAsia="Calibri" w:hAnsi="Times New Roman" w:cs="Times New Roman"/>
          <w:b/>
        </w:rPr>
        <w:t>.</w:t>
      </w:r>
    </w:p>
    <w:p w:rsidR="00E679A6" w:rsidRDefault="00E679A6" w:rsidP="00E679A6">
      <w:pPr>
        <w:jc w:val="center"/>
        <w:rPr>
          <w:rFonts w:ascii="Times New Roman" w:hAnsi="Times New Roman" w:cs="Times New Roman"/>
          <w:b/>
        </w:rPr>
      </w:pPr>
    </w:p>
    <w:p w:rsidR="00E679A6" w:rsidRDefault="00E679A6" w:rsidP="00E679A6">
      <w:pPr>
        <w:jc w:val="center"/>
        <w:rPr>
          <w:rFonts w:ascii="Times New Roman" w:hAnsi="Times New Roman" w:cs="Times New Roman"/>
          <w:b/>
        </w:rPr>
      </w:pPr>
    </w:p>
    <w:p w:rsidR="00E867D1" w:rsidRDefault="00E867D1" w:rsidP="00E867D1">
      <w:pPr>
        <w:pStyle w:val="a8"/>
        <w:jc w:val="center"/>
        <w:rPr>
          <w:b/>
          <w:sz w:val="28"/>
          <w:szCs w:val="28"/>
        </w:rPr>
      </w:pPr>
      <w:r w:rsidRPr="00EE6E53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Pr="007E4065">
        <w:rPr>
          <w:b/>
          <w:sz w:val="28"/>
          <w:szCs w:val="28"/>
        </w:rPr>
        <w:t>о публичном докладе</w:t>
      </w:r>
    </w:p>
    <w:p w:rsidR="00E679A6" w:rsidRPr="007E4065" w:rsidRDefault="00E679A6" w:rsidP="00E867D1">
      <w:pPr>
        <w:pStyle w:val="a8"/>
        <w:jc w:val="center"/>
        <w:rPr>
          <w:b/>
          <w:sz w:val="28"/>
          <w:szCs w:val="28"/>
        </w:rPr>
      </w:pPr>
    </w:p>
    <w:p w:rsidR="00E867D1" w:rsidRPr="00E679A6" w:rsidRDefault="00E867D1" w:rsidP="00E679A6">
      <w:pPr>
        <w:pStyle w:val="a6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679A6">
        <w:rPr>
          <w:rStyle w:val="aa"/>
          <w:rFonts w:ascii="Times New Roman" w:hAnsi="Times New Roman"/>
          <w:sz w:val="24"/>
          <w:szCs w:val="24"/>
        </w:rPr>
        <w:t>I. Общие положения</w:t>
      </w:r>
      <w:r w:rsidRPr="00E679A6">
        <w:rPr>
          <w:rFonts w:ascii="Times New Roman" w:hAnsi="Times New Roman"/>
          <w:sz w:val="24"/>
          <w:szCs w:val="24"/>
        </w:rPr>
        <w:t>.</w:t>
      </w:r>
    </w:p>
    <w:p w:rsidR="00E867D1" w:rsidRPr="00E679A6" w:rsidRDefault="00E867D1" w:rsidP="00E679A6">
      <w:pPr>
        <w:pStyle w:val="a6"/>
        <w:numPr>
          <w:ilvl w:val="0"/>
          <w:numId w:val="10"/>
        </w:numPr>
        <w:tabs>
          <w:tab w:val="clear" w:pos="720"/>
        </w:tabs>
        <w:spacing w:before="0" w:after="0"/>
        <w:ind w:left="0" w:firstLine="426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Публичный доклад (отчет) МКОУ</w:t>
      </w:r>
      <w:r w:rsidR="00E679A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679A6">
        <w:rPr>
          <w:rFonts w:ascii="Times New Roman" w:hAnsi="Times New Roman"/>
          <w:sz w:val="24"/>
          <w:szCs w:val="24"/>
        </w:rPr>
        <w:t>Новокулинская</w:t>
      </w:r>
      <w:proofErr w:type="spellEnd"/>
      <w:r w:rsidRPr="00E679A6">
        <w:rPr>
          <w:rFonts w:ascii="Times New Roman" w:hAnsi="Times New Roman"/>
          <w:sz w:val="24"/>
          <w:szCs w:val="24"/>
        </w:rPr>
        <w:t xml:space="preserve"> СОШ№2</w:t>
      </w:r>
      <w:r w:rsidR="00E679A6">
        <w:rPr>
          <w:rFonts w:ascii="Times New Roman" w:hAnsi="Times New Roman"/>
          <w:sz w:val="24"/>
          <w:szCs w:val="24"/>
        </w:rPr>
        <w:t>»</w:t>
      </w:r>
      <w:r w:rsidRPr="00E679A6">
        <w:rPr>
          <w:rFonts w:ascii="Times New Roman" w:hAnsi="Times New Roman"/>
          <w:sz w:val="24"/>
          <w:szCs w:val="24"/>
        </w:rPr>
        <w:t xml:space="preserve"> (далее – Доклад) – способ обеспечения информационной открытости и прозрачности учреждения, форма широкого информирования общественности, прежде всего родительской, об образовательной деятельности учреждения, об основных результатах и проблемах его функционирования и развития в отчетный период.</w:t>
      </w:r>
    </w:p>
    <w:p w:rsidR="00E867D1" w:rsidRPr="00E679A6" w:rsidRDefault="00E867D1" w:rsidP="00E679A6">
      <w:pPr>
        <w:pStyle w:val="a6"/>
        <w:numPr>
          <w:ilvl w:val="0"/>
          <w:numId w:val="10"/>
        </w:numPr>
        <w:tabs>
          <w:tab w:val="clear" w:pos="720"/>
        </w:tabs>
        <w:spacing w:before="0" w:after="0"/>
        <w:ind w:left="0" w:firstLine="426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Ежегодно, не позднее 31 июня, директор представляет учредителю и участникам образовательного процесса доклад о состоянии дел в учреждении, а в срок до 31 августа текущего года размещает текст Доклада на сайте школы в сети Интернет.</w:t>
      </w:r>
    </w:p>
    <w:p w:rsidR="00E867D1" w:rsidRPr="00E679A6" w:rsidRDefault="00E867D1" w:rsidP="00E679A6">
      <w:pPr>
        <w:pStyle w:val="a6"/>
        <w:numPr>
          <w:ilvl w:val="0"/>
          <w:numId w:val="10"/>
        </w:numPr>
        <w:tabs>
          <w:tab w:val="clear" w:pos="720"/>
        </w:tabs>
        <w:spacing w:before="0" w:after="0"/>
        <w:ind w:left="0" w:firstLine="426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Основные функции Доклада:</w:t>
      </w:r>
    </w:p>
    <w:p w:rsidR="00E867D1" w:rsidRPr="00E679A6" w:rsidRDefault="00E867D1" w:rsidP="00E679A6">
      <w:pPr>
        <w:pStyle w:val="a6"/>
        <w:numPr>
          <w:ilvl w:val="1"/>
          <w:numId w:val="10"/>
        </w:numPr>
        <w:tabs>
          <w:tab w:val="clear" w:pos="1440"/>
        </w:tabs>
        <w:spacing w:before="0" w:after="0"/>
        <w:ind w:left="0" w:firstLine="426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информирование общественности об особенностях организации образовательного процесса, укладе жизни учреждения, имевших место и планируемых изменениях и нововведениях;</w:t>
      </w:r>
    </w:p>
    <w:p w:rsidR="00E867D1" w:rsidRPr="00E679A6" w:rsidRDefault="00E867D1" w:rsidP="00E679A6">
      <w:pPr>
        <w:pStyle w:val="a6"/>
        <w:numPr>
          <w:ilvl w:val="1"/>
          <w:numId w:val="10"/>
        </w:numPr>
        <w:tabs>
          <w:tab w:val="clear" w:pos="1440"/>
        </w:tabs>
        <w:spacing w:before="0" w:after="0"/>
        <w:ind w:left="0" w:firstLine="426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отчёт о выполнении государственного и общественного заказа на образование;</w:t>
      </w:r>
    </w:p>
    <w:p w:rsidR="00E867D1" w:rsidRPr="00E679A6" w:rsidRDefault="00E867D1" w:rsidP="00E679A6">
      <w:pPr>
        <w:pStyle w:val="a6"/>
        <w:numPr>
          <w:ilvl w:val="1"/>
          <w:numId w:val="10"/>
        </w:numPr>
        <w:tabs>
          <w:tab w:val="clear" w:pos="1440"/>
        </w:tabs>
        <w:spacing w:before="0" w:after="0"/>
        <w:ind w:left="0" w:firstLine="426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получение общественного признания достижений учреждения; привлечение внимания общественности, органов государственной власти и органов местного самоуправления к проблемам учреждения;</w:t>
      </w:r>
    </w:p>
    <w:p w:rsidR="00E867D1" w:rsidRPr="00E679A6" w:rsidRDefault="00E867D1" w:rsidP="00E679A6">
      <w:pPr>
        <w:pStyle w:val="a6"/>
        <w:numPr>
          <w:ilvl w:val="1"/>
          <w:numId w:val="10"/>
        </w:numPr>
        <w:tabs>
          <w:tab w:val="clear" w:pos="1440"/>
        </w:tabs>
        <w:spacing w:before="0" w:after="0"/>
        <w:ind w:left="0" w:firstLine="426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расширения круга социальных партнеров, повышение эффективности их деятельности в интересах   учреждения;</w:t>
      </w:r>
    </w:p>
    <w:p w:rsidR="00E867D1" w:rsidRPr="00E679A6" w:rsidRDefault="00E867D1" w:rsidP="00E679A6">
      <w:pPr>
        <w:pStyle w:val="a6"/>
        <w:numPr>
          <w:ilvl w:val="1"/>
          <w:numId w:val="10"/>
        </w:numPr>
        <w:tabs>
          <w:tab w:val="clear" w:pos="1440"/>
        </w:tabs>
        <w:spacing w:before="0" w:after="0"/>
        <w:ind w:left="0" w:firstLine="426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привлечение общественности к оценке деятельности учреждения, разработке предложений и планированию деятельности по ее развитию.</w:t>
      </w:r>
    </w:p>
    <w:p w:rsidR="00E867D1" w:rsidRPr="00E679A6" w:rsidRDefault="00E867D1" w:rsidP="00E679A6">
      <w:pPr>
        <w:pStyle w:val="a6"/>
        <w:numPr>
          <w:ilvl w:val="0"/>
          <w:numId w:val="10"/>
        </w:numPr>
        <w:tabs>
          <w:tab w:val="clear" w:pos="720"/>
        </w:tabs>
        <w:spacing w:before="0" w:after="0"/>
        <w:ind w:left="0" w:firstLine="426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 xml:space="preserve">Основными целевыми группами, для которых готовится и публикуется Доклад, являются родители (законные представители) обучающихся, сами обучающиеся, учредитель, социальные партнёры общеобразовательного учреждения, местная общественность. </w:t>
      </w:r>
      <w:proofErr w:type="gramStart"/>
      <w:r w:rsidRPr="00E679A6">
        <w:rPr>
          <w:rFonts w:ascii="Times New Roman" w:hAnsi="Times New Roman"/>
          <w:sz w:val="24"/>
          <w:szCs w:val="24"/>
        </w:rPr>
        <w:t xml:space="preserve">Особое значение Доклад должен иметь для родителей (законных представителей) вновь прибывших в общеобразовательное учреждение обучающихся, а также для родителей (законных представителей), планирующих направить ребенка на обучение в </w:t>
      </w:r>
      <w:r w:rsidR="00E679A6" w:rsidRPr="00E679A6">
        <w:rPr>
          <w:rFonts w:ascii="Times New Roman" w:hAnsi="Times New Roman"/>
          <w:sz w:val="24"/>
          <w:szCs w:val="24"/>
        </w:rPr>
        <w:t>МКОУ</w:t>
      </w:r>
      <w:r w:rsidR="00E679A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679A6">
        <w:rPr>
          <w:rFonts w:ascii="Times New Roman" w:hAnsi="Times New Roman"/>
          <w:sz w:val="24"/>
          <w:szCs w:val="24"/>
        </w:rPr>
        <w:t>Новокулинская</w:t>
      </w:r>
      <w:proofErr w:type="spellEnd"/>
      <w:r w:rsidR="00E679A6" w:rsidRPr="00E679A6">
        <w:rPr>
          <w:rFonts w:ascii="Times New Roman" w:hAnsi="Times New Roman"/>
          <w:sz w:val="24"/>
          <w:szCs w:val="24"/>
        </w:rPr>
        <w:t xml:space="preserve"> СОШ№2</w:t>
      </w:r>
      <w:r w:rsidR="00E679A6">
        <w:rPr>
          <w:rFonts w:ascii="Times New Roman" w:hAnsi="Times New Roman"/>
          <w:sz w:val="24"/>
          <w:szCs w:val="24"/>
        </w:rPr>
        <w:t>»</w:t>
      </w:r>
      <w:r w:rsidR="00E679A6" w:rsidRPr="00E679A6">
        <w:rPr>
          <w:rFonts w:ascii="Times New Roman" w:hAnsi="Times New Roman"/>
          <w:sz w:val="24"/>
          <w:szCs w:val="24"/>
        </w:rPr>
        <w:t xml:space="preserve"> </w:t>
      </w:r>
      <w:r w:rsidRPr="00E679A6">
        <w:rPr>
          <w:rFonts w:ascii="Times New Roman" w:hAnsi="Times New Roman"/>
          <w:sz w:val="24"/>
          <w:szCs w:val="24"/>
        </w:rPr>
        <w:t>(материалы Доклада должны помогать родителям сориентироваться в особенностях образовательных и учебных программ, реализуемых общеобразовательным учреждением, его уклада и традиций, дополнительных образовательных услуг и др.).</w:t>
      </w:r>
      <w:proofErr w:type="gramEnd"/>
    </w:p>
    <w:p w:rsidR="00E867D1" w:rsidRPr="00E679A6" w:rsidRDefault="00E867D1" w:rsidP="00E679A6">
      <w:pPr>
        <w:pStyle w:val="a6"/>
        <w:numPr>
          <w:ilvl w:val="0"/>
          <w:numId w:val="10"/>
        </w:numPr>
        <w:tabs>
          <w:tab w:val="clear" w:pos="720"/>
        </w:tabs>
        <w:spacing w:before="0" w:after="0"/>
        <w:ind w:left="0" w:firstLine="426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lastRenderedPageBreak/>
        <w:t>В подготовке Доклада принимают участие представители всех групп участников образовательного процесса: педагоги, руководящие работники, обучающиеся, родители (законные представители).</w:t>
      </w:r>
    </w:p>
    <w:p w:rsidR="00E867D1" w:rsidRPr="00E679A6" w:rsidRDefault="00E867D1" w:rsidP="00E679A6">
      <w:pPr>
        <w:pStyle w:val="a6"/>
        <w:numPr>
          <w:ilvl w:val="0"/>
          <w:numId w:val="10"/>
        </w:numPr>
        <w:tabs>
          <w:tab w:val="clear" w:pos="720"/>
        </w:tabs>
        <w:spacing w:before="0" w:after="0"/>
        <w:ind w:left="0" w:firstLine="426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E867D1" w:rsidRPr="00E679A6" w:rsidRDefault="00E867D1" w:rsidP="00E679A6">
      <w:pPr>
        <w:pStyle w:val="a6"/>
        <w:numPr>
          <w:ilvl w:val="0"/>
          <w:numId w:val="10"/>
        </w:numPr>
        <w:tabs>
          <w:tab w:val="clear" w:pos="720"/>
        </w:tabs>
        <w:spacing w:before="0" w:after="0"/>
        <w:ind w:left="0" w:firstLine="426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Доклад утверждается органом государственно-общественного управления общеобразовательного учреждения – Советом учреждения, подписывается совместно директором школы и председателем Совета учреждения.</w:t>
      </w:r>
    </w:p>
    <w:p w:rsidR="00E867D1" w:rsidRPr="00E679A6" w:rsidRDefault="00E867D1" w:rsidP="00E679A6">
      <w:pPr>
        <w:pStyle w:val="a6"/>
        <w:numPr>
          <w:ilvl w:val="0"/>
          <w:numId w:val="10"/>
        </w:numPr>
        <w:tabs>
          <w:tab w:val="clear" w:pos="720"/>
        </w:tabs>
        <w:spacing w:before="0" w:after="0"/>
        <w:ind w:left="0" w:firstLine="426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Учредитель общеобразовательного учреждения, в пределах имеющихся средств и организационных возможностей, содействует публикации и распространению Доклада.</w:t>
      </w:r>
    </w:p>
    <w:p w:rsidR="00E867D1" w:rsidRPr="00E679A6" w:rsidRDefault="00E867D1" w:rsidP="00E679A6">
      <w:pPr>
        <w:pStyle w:val="a6"/>
        <w:numPr>
          <w:ilvl w:val="0"/>
          <w:numId w:val="10"/>
        </w:numPr>
        <w:tabs>
          <w:tab w:val="clear" w:pos="720"/>
        </w:tabs>
        <w:spacing w:before="0" w:after="0"/>
        <w:ind w:left="0" w:firstLine="426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Доклад является документом постоянного хранения, администрация общеобразовательного учреждения обеспечивает хранение Докладов и доступность Докладов для участников образовательного процесса.</w:t>
      </w:r>
    </w:p>
    <w:p w:rsidR="00E679A6" w:rsidRDefault="00E679A6" w:rsidP="00E679A6">
      <w:pPr>
        <w:pStyle w:val="a6"/>
        <w:spacing w:before="0" w:after="0"/>
        <w:ind w:firstLine="567"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E867D1" w:rsidRPr="00E679A6" w:rsidRDefault="00E867D1" w:rsidP="00E679A6">
      <w:pPr>
        <w:pStyle w:val="a6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679A6">
        <w:rPr>
          <w:rStyle w:val="aa"/>
          <w:rFonts w:ascii="Times New Roman" w:hAnsi="Times New Roman"/>
          <w:sz w:val="24"/>
          <w:szCs w:val="24"/>
        </w:rPr>
        <w:t>II. Структура Доклада</w:t>
      </w:r>
    </w:p>
    <w:p w:rsidR="00E867D1" w:rsidRPr="00E679A6" w:rsidRDefault="00E867D1" w:rsidP="00E679A6">
      <w:pPr>
        <w:pStyle w:val="a6"/>
        <w:numPr>
          <w:ilvl w:val="0"/>
          <w:numId w:val="11"/>
        </w:numPr>
        <w:tabs>
          <w:tab w:val="clear" w:pos="720"/>
        </w:tabs>
        <w:spacing w:before="0" w:after="0"/>
        <w:ind w:left="0" w:firstLine="567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Примерная структура Доклада включает следующие основные разделы:</w:t>
      </w:r>
    </w:p>
    <w:p w:rsidR="00E867D1" w:rsidRPr="00E679A6" w:rsidRDefault="00E867D1" w:rsidP="00E679A6">
      <w:pPr>
        <w:pStyle w:val="a8"/>
        <w:numPr>
          <w:ilvl w:val="1"/>
          <w:numId w:val="11"/>
        </w:numPr>
        <w:tabs>
          <w:tab w:val="clear" w:pos="1440"/>
        </w:tabs>
        <w:ind w:left="0" w:firstLine="567"/>
        <w:jc w:val="left"/>
      </w:pPr>
      <w:r w:rsidRPr="00E679A6">
        <w:t>общая характеристика общеобразовательного учреждения и условий его функционирования;</w:t>
      </w:r>
    </w:p>
    <w:p w:rsidR="00E867D1" w:rsidRPr="00E679A6" w:rsidRDefault="00E867D1" w:rsidP="00E679A6">
      <w:pPr>
        <w:pStyle w:val="a8"/>
        <w:numPr>
          <w:ilvl w:val="1"/>
          <w:numId w:val="11"/>
        </w:numPr>
        <w:tabs>
          <w:tab w:val="clear" w:pos="1440"/>
        </w:tabs>
        <w:ind w:left="0" w:firstLine="567"/>
        <w:jc w:val="left"/>
      </w:pPr>
      <w:r w:rsidRPr="00E679A6">
        <w:t xml:space="preserve">состав </w:t>
      </w:r>
      <w:proofErr w:type="gramStart"/>
      <w:r w:rsidRPr="00E679A6">
        <w:t>обучающихся</w:t>
      </w:r>
      <w:proofErr w:type="gramEnd"/>
      <w:r w:rsidRPr="00E679A6">
        <w:t>;</w:t>
      </w:r>
    </w:p>
    <w:p w:rsidR="00E867D1" w:rsidRPr="00E679A6" w:rsidRDefault="00E867D1" w:rsidP="00E679A6">
      <w:pPr>
        <w:pStyle w:val="a8"/>
        <w:numPr>
          <w:ilvl w:val="1"/>
          <w:numId w:val="11"/>
        </w:numPr>
        <w:tabs>
          <w:tab w:val="clear" w:pos="1440"/>
        </w:tabs>
        <w:ind w:left="0" w:firstLine="567"/>
        <w:jc w:val="left"/>
      </w:pPr>
      <w:r w:rsidRPr="00E679A6">
        <w:t>структура управления общеобразовательного учреждения;</w:t>
      </w:r>
    </w:p>
    <w:p w:rsidR="00E867D1" w:rsidRPr="00E679A6" w:rsidRDefault="00E867D1" w:rsidP="00E679A6">
      <w:pPr>
        <w:pStyle w:val="a8"/>
        <w:numPr>
          <w:ilvl w:val="1"/>
          <w:numId w:val="11"/>
        </w:numPr>
        <w:tabs>
          <w:tab w:val="clear" w:pos="1440"/>
        </w:tabs>
        <w:ind w:left="0" w:firstLine="567"/>
        <w:jc w:val="left"/>
      </w:pPr>
      <w:r w:rsidRPr="00E679A6">
        <w:t xml:space="preserve">условия осуществления образовательного процесса, в </w:t>
      </w:r>
      <w:proofErr w:type="spellStart"/>
      <w:r w:rsidRPr="00E679A6">
        <w:t>т.ч</w:t>
      </w:r>
      <w:proofErr w:type="spellEnd"/>
      <w:r w:rsidRPr="00E679A6">
        <w:t>. материально-техническая база, кадровое обеспечение образовательного процесса;</w:t>
      </w:r>
    </w:p>
    <w:p w:rsidR="00E867D1" w:rsidRPr="00E679A6" w:rsidRDefault="00E867D1" w:rsidP="00E679A6">
      <w:pPr>
        <w:pStyle w:val="a8"/>
        <w:numPr>
          <w:ilvl w:val="1"/>
          <w:numId w:val="11"/>
        </w:numPr>
        <w:tabs>
          <w:tab w:val="clear" w:pos="1440"/>
        </w:tabs>
        <w:ind w:left="0" w:firstLine="567"/>
        <w:jc w:val="left"/>
      </w:pPr>
      <w:r w:rsidRPr="00E679A6">
        <w:t>финансовое обеспечение функционирования и развития общеобразовательного учреждения;</w:t>
      </w:r>
    </w:p>
    <w:p w:rsidR="00E867D1" w:rsidRPr="00E679A6" w:rsidRDefault="00E867D1" w:rsidP="00E679A6">
      <w:pPr>
        <w:pStyle w:val="a8"/>
        <w:numPr>
          <w:ilvl w:val="1"/>
          <w:numId w:val="11"/>
        </w:numPr>
        <w:tabs>
          <w:tab w:val="clear" w:pos="1440"/>
        </w:tabs>
        <w:ind w:left="0" w:firstLine="567"/>
        <w:jc w:val="left"/>
      </w:pPr>
      <w:r w:rsidRPr="00E679A6">
        <w:t>режим обучения, организация питания и обеспечение безопасности;</w:t>
      </w:r>
    </w:p>
    <w:p w:rsidR="00E867D1" w:rsidRPr="00E679A6" w:rsidRDefault="00E867D1" w:rsidP="00E679A6">
      <w:pPr>
        <w:pStyle w:val="a8"/>
        <w:numPr>
          <w:ilvl w:val="1"/>
          <w:numId w:val="11"/>
        </w:numPr>
        <w:tabs>
          <w:tab w:val="clear" w:pos="1440"/>
        </w:tabs>
        <w:ind w:left="0" w:firstLine="567"/>
        <w:jc w:val="left"/>
      </w:pPr>
      <w:r w:rsidRPr="00E679A6">
        <w:t xml:space="preserve">реализация образовательной программы, включая: учебный план общеобразовательного учреждения, 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предоставления, система мониторинга реализации программы (в </w:t>
      </w:r>
      <w:proofErr w:type="spellStart"/>
      <w:r w:rsidRPr="00E679A6">
        <w:t>т.ч</w:t>
      </w:r>
      <w:proofErr w:type="spellEnd"/>
      <w:r w:rsidRPr="00E679A6">
        <w:t>. формы и периодичность промежуточной аттестации);</w:t>
      </w:r>
    </w:p>
    <w:p w:rsidR="00E867D1" w:rsidRPr="00E679A6" w:rsidRDefault="00E867D1" w:rsidP="00E679A6">
      <w:pPr>
        <w:pStyle w:val="a8"/>
        <w:numPr>
          <w:ilvl w:val="1"/>
          <w:numId w:val="11"/>
        </w:numPr>
        <w:tabs>
          <w:tab w:val="clear" w:pos="1440"/>
        </w:tabs>
        <w:ind w:left="0" w:firstLine="567"/>
        <w:jc w:val="left"/>
      </w:pPr>
      <w:r w:rsidRPr="00E679A6">
        <w:t xml:space="preserve">приоритетные цели и задачи развития общеобразовательного учреждения, деятельность по их решению в отчетный период (в </w:t>
      </w:r>
      <w:proofErr w:type="spellStart"/>
      <w:r w:rsidRPr="00E679A6">
        <w:t>т.ч</w:t>
      </w:r>
      <w:proofErr w:type="spellEnd"/>
      <w:r w:rsidRPr="00E679A6">
        <w:t>. решения органа государственно-общественного управления);</w:t>
      </w:r>
    </w:p>
    <w:p w:rsidR="00E867D1" w:rsidRPr="00E679A6" w:rsidRDefault="00E867D1" w:rsidP="00E679A6">
      <w:pPr>
        <w:pStyle w:val="a8"/>
        <w:numPr>
          <w:ilvl w:val="1"/>
          <w:numId w:val="11"/>
        </w:numPr>
        <w:tabs>
          <w:tab w:val="clear" w:pos="1440"/>
        </w:tabs>
        <w:ind w:left="0" w:firstLine="567"/>
        <w:jc w:val="left"/>
      </w:pPr>
      <w:r w:rsidRPr="00E679A6">
        <w:t>основные образовательные результаты обучающихся и выпускников текущего года;</w:t>
      </w:r>
    </w:p>
    <w:p w:rsidR="00E867D1" w:rsidRPr="00E679A6" w:rsidRDefault="00E867D1" w:rsidP="00E679A6">
      <w:pPr>
        <w:pStyle w:val="a8"/>
        <w:numPr>
          <w:ilvl w:val="1"/>
          <w:numId w:val="11"/>
        </w:numPr>
        <w:tabs>
          <w:tab w:val="clear" w:pos="1440"/>
        </w:tabs>
        <w:ind w:left="0" w:firstLine="567"/>
        <w:jc w:val="left"/>
      </w:pPr>
      <w:r w:rsidRPr="00E679A6">
        <w:t>достижения в сфере спорта, искусства, технического творчества и др.;</w:t>
      </w:r>
    </w:p>
    <w:p w:rsidR="00E867D1" w:rsidRPr="00E679A6" w:rsidRDefault="00E867D1" w:rsidP="00E679A6">
      <w:pPr>
        <w:pStyle w:val="a8"/>
        <w:numPr>
          <w:ilvl w:val="1"/>
          <w:numId w:val="11"/>
        </w:numPr>
        <w:tabs>
          <w:tab w:val="clear" w:pos="1440"/>
        </w:tabs>
        <w:ind w:left="0" w:firstLine="567"/>
        <w:jc w:val="left"/>
      </w:pPr>
      <w:r w:rsidRPr="00E679A6">
        <w:t xml:space="preserve">состояние здоровья </w:t>
      </w:r>
      <w:proofErr w:type="gramStart"/>
      <w:r w:rsidRPr="00E679A6">
        <w:t>обучающихся</w:t>
      </w:r>
      <w:proofErr w:type="gramEnd"/>
      <w:r w:rsidRPr="00E679A6">
        <w:t>, меры по охране и укреплению здоровья;</w:t>
      </w:r>
    </w:p>
    <w:p w:rsidR="00E867D1" w:rsidRPr="00E679A6" w:rsidRDefault="00E867D1" w:rsidP="00E679A6">
      <w:pPr>
        <w:pStyle w:val="a8"/>
        <w:numPr>
          <w:ilvl w:val="1"/>
          <w:numId w:val="11"/>
        </w:numPr>
        <w:tabs>
          <w:tab w:val="clear" w:pos="1440"/>
        </w:tabs>
        <w:ind w:left="0" w:firstLine="567"/>
        <w:jc w:val="left"/>
      </w:pPr>
      <w:r w:rsidRPr="00E679A6">
        <w:t>социальная активность и социальное партнерство общеобразовательного учреждения (сотрудничество с учреждениями  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учреждении;</w:t>
      </w:r>
    </w:p>
    <w:p w:rsidR="00E867D1" w:rsidRPr="00E679A6" w:rsidRDefault="00E867D1" w:rsidP="00E679A6">
      <w:pPr>
        <w:pStyle w:val="a8"/>
        <w:numPr>
          <w:ilvl w:val="1"/>
          <w:numId w:val="11"/>
        </w:numPr>
        <w:tabs>
          <w:tab w:val="clear" w:pos="1440"/>
        </w:tabs>
        <w:ind w:left="0" w:firstLine="567"/>
        <w:jc w:val="left"/>
      </w:pPr>
      <w:r w:rsidRPr="00E679A6">
        <w:t xml:space="preserve">основные сохраняющиеся проблемы общеобразовательного учреждения (в </w:t>
      </w:r>
      <w:proofErr w:type="spellStart"/>
      <w:r w:rsidRPr="00E679A6">
        <w:t>т.ч</w:t>
      </w:r>
      <w:proofErr w:type="spellEnd"/>
      <w:r w:rsidRPr="00E679A6">
        <w:t>., не решенные в отчетный период);</w:t>
      </w:r>
    </w:p>
    <w:p w:rsidR="00E867D1" w:rsidRPr="00E679A6" w:rsidRDefault="00E867D1" w:rsidP="00E679A6">
      <w:pPr>
        <w:pStyle w:val="a8"/>
        <w:numPr>
          <w:ilvl w:val="1"/>
          <w:numId w:val="11"/>
        </w:numPr>
        <w:tabs>
          <w:tab w:val="clear" w:pos="1440"/>
        </w:tabs>
        <w:ind w:left="0" w:firstLine="567"/>
        <w:jc w:val="left"/>
      </w:pPr>
      <w:r w:rsidRPr="00E679A6">
        <w:t>основные направления развития общеобразовательного учреждения на предстоящий год и далее (в соответствии с Программой развития учреждения).</w:t>
      </w:r>
    </w:p>
    <w:p w:rsidR="00E867D1" w:rsidRPr="00E679A6" w:rsidRDefault="00E867D1" w:rsidP="00E679A6">
      <w:pPr>
        <w:pStyle w:val="a8"/>
        <w:numPr>
          <w:ilvl w:val="0"/>
          <w:numId w:val="11"/>
        </w:numPr>
        <w:tabs>
          <w:tab w:val="clear" w:pos="720"/>
        </w:tabs>
        <w:ind w:left="0" w:firstLine="567"/>
        <w:jc w:val="left"/>
        <w:rPr>
          <w:rStyle w:val="aa"/>
          <w:b w:val="0"/>
          <w:bCs w:val="0"/>
        </w:rPr>
      </w:pPr>
      <w:r w:rsidRPr="00E679A6">
        <w:rPr>
          <w:color w:val="000000"/>
        </w:rPr>
        <w:t xml:space="preserve">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с тем, чтобы </w:t>
      </w:r>
      <w:proofErr w:type="gramStart"/>
      <w:r w:rsidRPr="00E679A6">
        <w:rPr>
          <w:color w:val="000000"/>
        </w:rPr>
        <w:t>Доклад</w:t>
      </w:r>
      <w:proofErr w:type="gramEnd"/>
      <w:r w:rsidRPr="00E679A6">
        <w:rPr>
          <w:color w:val="000000"/>
        </w:rPr>
        <w:t xml:space="preserve">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E679A6" w:rsidRDefault="00E679A6" w:rsidP="00E679A6">
      <w:pPr>
        <w:pStyle w:val="a6"/>
        <w:spacing w:before="0" w:after="0"/>
        <w:ind w:firstLine="567"/>
        <w:rPr>
          <w:rStyle w:val="aa"/>
          <w:rFonts w:ascii="Times New Roman" w:hAnsi="Times New Roman"/>
          <w:sz w:val="24"/>
          <w:szCs w:val="24"/>
        </w:rPr>
      </w:pPr>
    </w:p>
    <w:p w:rsidR="00E867D1" w:rsidRPr="00E679A6" w:rsidRDefault="00E867D1" w:rsidP="00E679A6">
      <w:pPr>
        <w:pStyle w:val="a6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679A6">
        <w:rPr>
          <w:rStyle w:val="aa"/>
          <w:rFonts w:ascii="Times New Roman" w:hAnsi="Times New Roman"/>
          <w:sz w:val="24"/>
          <w:szCs w:val="24"/>
        </w:rPr>
        <w:t>III. Подготовка Доклада</w:t>
      </w:r>
    </w:p>
    <w:p w:rsidR="00E867D1" w:rsidRPr="00E679A6" w:rsidRDefault="00E867D1" w:rsidP="00E679A6">
      <w:pPr>
        <w:pStyle w:val="a6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Подготовка Доклада является организованным процессом и включает в себя следующие этапы:</w:t>
      </w:r>
    </w:p>
    <w:p w:rsidR="00E867D1" w:rsidRPr="00E679A6" w:rsidRDefault="00E867D1" w:rsidP="00E679A6">
      <w:pPr>
        <w:pStyle w:val="a6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 xml:space="preserve">утверждение состава и руководителя (координатора) рабочей группы, ответственной за подготовку Доклада </w:t>
      </w:r>
      <w:proofErr w:type="gramStart"/>
      <w:r w:rsidRPr="00E679A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679A6">
        <w:rPr>
          <w:rFonts w:ascii="Times New Roman" w:hAnsi="Times New Roman"/>
          <w:sz w:val="24"/>
          <w:szCs w:val="24"/>
        </w:rPr>
        <w:t>соответствующая рабочая группа включает в себя представителей администрации, Совета учреждения, педагогов,  родителей (законных представителей);</w:t>
      </w:r>
    </w:p>
    <w:p w:rsidR="00E867D1" w:rsidRPr="00E679A6" w:rsidRDefault="00E867D1" w:rsidP="00E679A6">
      <w:pPr>
        <w:pStyle w:val="a6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утверждение графика работы по подготовке Доклада;</w:t>
      </w:r>
    </w:p>
    <w:p w:rsidR="00E867D1" w:rsidRPr="00E679A6" w:rsidRDefault="00E867D1" w:rsidP="00E679A6">
      <w:pPr>
        <w:pStyle w:val="a6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 xml:space="preserve">сбор необходимых для Доклада данных (в </w:t>
      </w:r>
      <w:proofErr w:type="spellStart"/>
      <w:r w:rsidRPr="00E679A6">
        <w:rPr>
          <w:rFonts w:ascii="Times New Roman" w:hAnsi="Times New Roman"/>
          <w:sz w:val="24"/>
          <w:szCs w:val="24"/>
        </w:rPr>
        <w:t>т.ч</w:t>
      </w:r>
      <w:proofErr w:type="spellEnd"/>
      <w:r w:rsidRPr="00E679A6">
        <w:rPr>
          <w:rFonts w:ascii="Times New Roman" w:hAnsi="Times New Roman"/>
          <w:sz w:val="24"/>
          <w:szCs w:val="24"/>
        </w:rPr>
        <w:t>. посредством опросов, анкетирования, иных социологических методов, мониторинга);</w:t>
      </w:r>
    </w:p>
    <w:p w:rsidR="00E867D1" w:rsidRPr="00E679A6" w:rsidRDefault="00E867D1" w:rsidP="00E679A6">
      <w:pPr>
        <w:pStyle w:val="a6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 xml:space="preserve">написание всех отдельных разделов доклада, </w:t>
      </w:r>
    </w:p>
    <w:p w:rsidR="00E867D1" w:rsidRPr="00E679A6" w:rsidRDefault="00E867D1" w:rsidP="00E679A6">
      <w:pPr>
        <w:pStyle w:val="a6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представление проекта Доклада на заседание Совета учреждения, обсуждение;</w:t>
      </w:r>
    </w:p>
    <w:p w:rsidR="00E867D1" w:rsidRPr="00E679A6" w:rsidRDefault="00E867D1" w:rsidP="00E679A6">
      <w:pPr>
        <w:pStyle w:val="a6"/>
        <w:numPr>
          <w:ilvl w:val="0"/>
          <w:numId w:val="12"/>
        </w:numPr>
        <w:spacing w:before="0" w:after="0"/>
        <w:ind w:left="0" w:firstLine="567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доработка проекта Доклада по результатам обсуждения;</w:t>
      </w:r>
    </w:p>
    <w:p w:rsidR="00E867D1" w:rsidRPr="00E679A6" w:rsidRDefault="00E867D1" w:rsidP="00E679A6">
      <w:pPr>
        <w:pStyle w:val="a6"/>
        <w:numPr>
          <w:ilvl w:val="0"/>
          <w:numId w:val="12"/>
        </w:numPr>
        <w:spacing w:before="0" w:after="0"/>
        <w:ind w:left="0" w:firstLine="567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 xml:space="preserve">утверждение Доклада (в </w:t>
      </w:r>
      <w:proofErr w:type="spellStart"/>
      <w:r w:rsidRPr="00E679A6">
        <w:rPr>
          <w:rFonts w:ascii="Times New Roman" w:hAnsi="Times New Roman"/>
          <w:sz w:val="24"/>
          <w:szCs w:val="24"/>
        </w:rPr>
        <w:t>т.ч</w:t>
      </w:r>
      <w:proofErr w:type="spellEnd"/>
      <w:r w:rsidRPr="00E679A6">
        <w:rPr>
          <w:rFonts w:ascii="Times New Roman" w:hAnsi="Times New Roman"/>
          <w:sz w:val="24"/>
          <w:szCs w:val="24"/>
        </w:rPr>
        <w:t>. сокращенного его варианта) и подготовка его к публикации.</w:t>
      </w:r>
    </w:p>
    <w:p w:rsidR="00E679A6" w:rsidRDefault="00E679A6" w:rsidP="00E679A6">
      <w:pPr>
        <w:pStyle w:val="a6"/>
        <w:spacing w:before="0" w:after="0"/>
        <w:ind w:firstLine="567"/>
        <w:rPr>
          <w:rStyle w:val="aa"/>
          <w:rFonts w:ascii="Times New Roman" w:hAnsi="Times New Roman"/>
          <w:sz w:val="24"/>
          <w:szCs w:val="24"/>
        </w:rPr>
      </w:pPr>
    </w:p>
    <w:p w:rsidR="00E867D1" w:rsidRPr="00E679A6" w:rsidRDefault="00E867D1" w:rsidP="00E679A6">
      <w:pPr>
        <w:pStyle w:val="a6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679A6">
        <w:rPr>
          <w:rStyle w:val="aa"/>
          <w:rFonts w:ascii="Times New Roman" w:hAnsi="Times New Roman"/>
          <w:sz w:val="24"/>
          <w:szCs w:val="24"/>
        </w:rPr>
        <w:t>IV. Публикация, презентация и распространение Доклада</w:t>
      </w:r>
    </w:p>
    <w:p w:rsidR="00E867D1" w:rsidRPr="00E679A6" w:rsidRDefault="00E867D1" w:rsidP="00E679A6">
      <w:pPr>
        <w:pStyle w:val="a6"/>
        <w:numPr>
          <w:ilvl w:val="1"/>
          <w:numId w:val="12"/>
        </w:numPr>
        <w:tabs>
          <w:tab w:val="clear" w:pos="1440"/>
        </w:tabs>
        <w:spacing w:before="0" w:after="0"/>
        <w:ind w:left="0" w:firstLine="567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Утвержденный Доклад публикуется и доводится до общественности в следующих формах:</w:t>
      </w:r>
    </w:p>
    <w:p w:rsidR="00E867D1" w:rsidRPr="00E679A6" w:rsidRDefault="00E867D1" w:rsidP="00E679A6">
      <w:pPr>
        <w:pStyle w:val="a6"/>
        <w:numPr>
          <w:ilvl w:val="2"/>
          <w:numId w:val="12"/>
        </w:numPr>
        <w:tabs>
          <w:tab w:val="clear" w:pos="2160"/>
        </w:tabs>
        <w:spacing w:before="0" w:after="0"/>
        <w:ind w:left="0" w:firstLine="567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размещение Доклада на Интернет-сайте учреждения;</w:t>
      </w:r>
    </w:p>
    <w:p w:rsidR="00E867D1" w:rsidRPr="00E679A6" w:rsidRDefault="00E867D1" w:rsidP="00E679A6">
      <w:pPr>
        <w:pStyle w:val="a6"/>
        <w:numPr>
          <w:ilvl w:val="2"/>
          <w:numId w:val="12"/>
        </w:numPr>
        <w:tabs>
          <w:tab w:val="clear" w:pos="2160"/>
        </w:tabs>
        <w:spacing w:before="0" w:after="0"/>
        <w:ind w:left="0" w:firstLine="567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проведение общешкольного родительского собрания в 1 четверти;</w:t>
      </w:r>
    </w:p>
    <w:p w:rsidR="00E867D1" w:rsidRPr="00E679A6" w:rsidRDefault="00E867D1" w:rsidP="00E679A6">
      <w:pPr>
        <w:pStyle w:val="a6"/>
        <w:numPr>
          <w:ilvl w:val="2"/>
          <w:numId w:val="12"/>
        </w:numPr>
        <w:tabs>
          <w:tab w:val="clear" w:pos="2160"/>
        </w:tabs>
        <w:spacing w:before="0" w:after="0"/>
        <w:ind w:left="0" w:firstLine="567"/>
        <w:rPr>
          <w:rFonts w:ascii="Times New Roman" w:hAnsi="Times New Roman"/>
          <w:sz w:val="24"/>
          <w:szCs w:val="24"/>
        </w:rPr>
      </w:pPr>
      <w:r w:rsidRPr="00E679A6">
        <w:rPr>
          <w:rFonts w:ascii="Times New Roman" w:hAnsi="Times New Roman"/>
          <w:sz w:val="24"/>
          <w:szCs w:val="24"/>
        </w:rPr>
        <w:t>публичный отчёт при Учредителе.</w:t>
      </w:r>
    </w:p>
    <w:p w:rsidR="00E867D1" w:rsidRPr="00E679A6" w:rsidRDefault="00E867D1" w:rsidP="00E679A6">
      <w:pPr>
        <w:pStyle w:val="a8"/>
        <w:numPr>
          <w:ilvl w:val="1"/>
          <w:numId w:val="12"/>
        </w:numPr>
        <w:tabs>
          <w:tab w:val="clear" w:pos="1440"/>
        </w:tabs>
        <w:ind w:left="0" w:firstLine="567"/>
        <w:jc w:val="left"/>
      </w:pPr>
      <w:r w:rsidRPr="00E679A6">
        <w:t>Публичный доклад используется для организации общественной оценки деятельности школы. Для этого в Докладе указаны формы обратной связи - способы (включая электронные) направления в общеобразовательное учреждение вопросов, отзывов, оценок и предложений.</w:t>
      </w:r>
    </w:p>
    <w:p w:rsidR="00E867D1" w:rsidRPr="00E679A6" w:rsidRDefault="00E867D1" w:rsidP="00E679A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663DF" w:rsidRPr="00E679A6" w:rsidRDefault="001663DF" w:rsidP="00E679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663DF" w:rsidRPr="00E679A6" w:rsidSect="00E679A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E03775"/>
    <w:multiLevelType w:val="hybridMultilevel"/>
    <w:tmpl w:val="113221F0"/>
    <w:lvl w:ilvl="0" w:tplc="B73E57A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276"/>
    <w:multiLevelType w:val="hybridMultilevel"/>
    <w:tmpl w:val="BCA000E6"/>
    <w:lvl w:ilvl="0" w:tplc="D3E20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A8DF4">
      <w:numFmt w:val="none"/>
      <w:lvlText w:val=""/>
      <w:lvlJc w:val="left"/>
      <w:pPr>
        <w:tabs>
          <w:tab w:val="num" w:pos="360"/>
        </w:tabs>
      </w:pPr>
    </w:lvl>
    <w:lvl w:ilvl="2" w:tplc="4898848A">
      <w:numFmt w:val="none"/>
      <w:lvlText w:val=""/>
      <w:lvlJc w:val="left"/>
      <w:pPr>
        <w:tabs>
          <w:tab w:val="num" w:pos="360"/>
        </w:tabs>
      </w:pPr>
    </w:lvl>
    <w:lvl w:ilvl="3" w:tplc="29E6B6B2">
      <w:numFmt w:val="none"/>
      <w:lvlText w:val=""/>
      <w:lvlJc w:val="left"/>
      <w:pPr>
        <w:tabs>
          <w:tab w:val="num" w:pos="360"/>
        </w:tabs>
      </w:pPr>
    </w:lvl>
    <w:lvl w:ilvl="4" w:tplc="5E963EFE">
      <w:numFmt w:val="none"/>
      <w:lvlText w:val=""/>
      <w:lvlJc w:val="left"/>
      <w:pPr>
        <w:tabs>
          <w:tab w:val="num" w:pos="360"/>
        </w:tabs>
      </w:pPr>
    </w:lvl>
    <w:lvl w:ilvl="5" w:tplc="08B8D002">
      <w:numFmt w:val="none"/>
      <w:lvlText w:val=""/>
      <w:lvlJc w:val="left"/>
      <w:pPr>
        <w:tabs>
          <w:tab w:val="num" w:pos="360"/>
        </w:tabs>
      </w:pPr>
    </w:lvl>
    <w:lvl w:ilvl="6" w:tplc="65640F66">
      <w:numFmt w:val="none"/>
      <w:lvlText w:val=""/>
      <w:lvlJc w:val="left"/>
      <w:pPr>
        <w:tabs>
          <w:tab w:val="num" w:pos="360"/>
        </w:tabs>
      </w:pPr>
    </w:lvl>
    <w:lvl w:ilvl="7" w:tplc="2FEE15D2">
      <w:numFmt w:val="none"/>
      <w:lvlText w:val=""/>
      <w:lvlJc w:val="left"/>
      <w:pPr>
        <w:tabs>
          <w:tab w:val="num" w:pos="360"/>
        </w:tabs>
      </w:pPr>
    </w:lvl>
    <w:lvl w:ilvl="8" w:tplc="810AD6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5BA4007"/>
    <w:multiLevelType w:val="hybridMultilevel"/>
    <w:tmpl w:val="19145D5A"/>
    <w:lvl w:ilvl="0" w:tplc="4672D1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40604"/>
    <w:multiLevelType w:val="hybridMultilevel"/>
    <w:tmpl w:val="3AB20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02983"/>
    <w:multiLevelType w:val="hybridMultilevel"/>
    <w:tmpl w:val="A34E639A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7F5A08"/>
    <w:multiLevelType w:val="hybridMultilevel"/>
    <w:tmpl w:val="00DC400A"/>
    <w:lvl w:ilvl="0" w:tplc="DD28C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9B4CEB"/>
    <w:multiLevelType w:val="hybridMultilevel"/>
    <w:tmpl w:val="38F2E416"/>
    <w:lvl w:ilvl="0" w:tplc="AC98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7C9ABD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71CBC"/>
    <w:multiLevelType w:val="hybridMultilevel"/>
    <w:tmpl w:val="113221F0"/>
    <w:lvl w:ilvl="0" w:tplc="4672D18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418C4"/>
    <w:multiLevelType w:val="hybridMultilevel"/>
    <w:tmpl w:val="A798226C"/>
    <w:lvl w:ilvl="0" w:tplc="4672D18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738663A"/>
    <w:multiLevelType w:val="hybridMultilevel"/>
    <w:tmpl w:val="3EFCB42C"/>
    <w:lvl w:ilvl="0" w:tplc="2DEAB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7959F2"/>
    <w:multiLevelType w:val="hybridMultilevel"/>
    <w:tmpl w:val="04A483DE"/>
    <w:lvl w:ilvl="0" w:tplc="0419000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0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258C8"/>
    <w:rsid w:val="000A6C36"/>
    <w:rsid w:val="000B37BF"/>
    <w:rsid w:val="00131F83"/>
    <w:rsid w:val="001663DF"/>
    <w:rsid w:val="001E2EB3"/>
    <w:rsid w:val="0025364A"/>
    <w:rsid w:val="00345088"/>
    <w:rsid w:val="005E2D75"/>
    <w:rsid w:val="00644388"/>
    <w:rsid w:val="00875BCE"/>
    <w:rsid w:val="009F3D37"/>
    <w:rsid w:val="00AA2186"/>
    <w:rsid w:val="00AC2120"/>
    <w:rsid w:val="00B10805"/>
    <w:rsid w:val="00C34BF4"/>
    <w:rsid w:val="00CF1A16"/>
    <w:rsid w:val="00DA0F47"/>
    <w:rsid w:val="00E23810"/>
    <w:rsid w:val="00E679A6"/>
    <w:rsid w:val="00E867D1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9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9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9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9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9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9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9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9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9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9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9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9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01</cp:lastModifiedBy>
  <cp:revision>6</cp:revision>
  <cp:lastPrinted>2014-08-27T11:55:00Z</cp:lastPrinted>
  <dcterms:created xsi:type="dcterms:W3CDTF">2015-01-09T13:44:00Z</dcterms:created>
  <dcterms:modified xsi:type="dcterms:W3CDTF">2015-03-17T14:45:00Z</dcterms:modified>
</cp:coreProperties>
</file>