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5BFB46" wp14:editId="4CC3A4C4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CDA" w:rsidRPr="00E83CDA" w:rsidRDefault="00E83CDA" w:rsidP="00E83CDA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3CDA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E83CDA" w:rsidRPr="00E83CDA" w:rsidRDefault="00E83CDA" w:rsidP="00E83CDA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3CDA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E83CDA" w:rsidRPr="00E83CDA" w:rsidRDefault="00E83CDA" w:rsidP="00E83CDA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3CDA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E83CDA" w:rsidRPr="00E83CDA" w:rsidRDefault="003D1B48" w:rsidP="00E83CDA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E83CDA" w:rsidRPr="00E83CDA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E83CDA" w:rsidRPr="00E83CDA" w:rsidRDefault="00E83CDA" w:rsidP="00E83CDA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3CDA" w:rsidRPr="00E83CDA" w:rsidRDefault="00E83CDA" w:rsidP="00E83CDA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E83CDA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E83CDA" w:rsidRPr="00E83CDA" w:rsidRDefault="00E83CDA" w:rsidP="00E83CDA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3CDA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E83CDA" w:rsidRPr="00E83CDA" w:rsidRDefault="00E83CDA" w:rsidP="00E83CDA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3CDA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E83CDA" w:rsidRPr="00E83CDA" w:rsidRDefault="00E83CDA" w:rsidP="00E83CDA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3CDA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E83CDA" w:rsidRPr="00E83CDA" w:rsidRDefault="00E83CDA" w:rsidP="00E83CDA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3C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E83CDA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E83CDA">
        <w:rPr>
          <w:rFonts w:ascii="Times New Roman" w:eastAsia="Calibri" w:hAnsi="Times New Roman" w:cs="Times New Roman"/>
          <w:b/>
        </w:rPr>
        <w:t>.</w:t>
      </w:r>
    </w:p>
    <w:p w:rsidR="00E83CDA" w:rsidRDefault="00E83CDA" w:rsidP="00E8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DA" w:rsidRDefault="00E83CDA" w:rsidP="00E8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A9" w:rsidRPr="00E83CDA" w:rsidRDefault="00D870A9" w:rsidP="00E8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DA">
        <w:rPr>
          <w:rFonts w:ascii="Times New Roman" w:hAnsi="Times New Roman" w:cs="Times New Roman"/>
          <w:b/>
          <w:sz w:val="28"/>
          <w:szCs w:val="28"/>
        </w:rPr>
        <w:t>Положение о конкурсе «Ученик года»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70A9" w:rsidRPr="00E83CDA" w:rsidRDefault="00D870A9" w:rsidP="00E83CDA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Конкурс «Ученик года» (далее – конкурс) проводится ежегодно в учреждении в соответствии с общешкольным планом работы ОУ.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Организаторами конкурса являются методический совет МКОУ «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Новокулинская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СОШ№2» и орган ученического самоуправления МКОУ «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Новокулинская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СОШ№2» – Президентский Совет.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70A9" w:rsidRPr="00E83CDA" w:rsidRDefault="00D870A9" w:rsidP="00E83CDA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Раскрытие интеллектуально-творческого потенциала обучающихся 2-4 классов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Новокулинская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СОШ№2»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70A9" w:rsidRPr="00E83CDA" w:rsidRDefault="00D870A9" w:rsidP="00E83CDA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Задачи конкурса</w:t>
      </w:r>
    </w:p>
    <w:p w:rsidR="00D870A9" w:rsidRPr="00E83CDA" w:rsidRDefault="00D870A9" w:rsidP="00E83CDA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Выявление лидеров, одарённых и талантливых школьников в области гуманитарных и естественно-математических наук.</w:t>
      </w:r>
    </w:p>
    <w:p w:rsidR="00D870A9" w:rsidRPr="00E83CDA" w:rsidRDefault="00D870A9" w:rsidP="00E83CDA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Повышение качества знаний обучающихся по общеобразовательным предметам.</w:t>
      </w:r>
    </w:p>
    <w:p w:rsidR="00D870A9" w:rsidRPr="00E83CDA" w:rsidRDefault="00D870A9" w:rsidP="00E83CDA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Повышение качества и эффективности использования информационных технологий.</w:t>
      </w:r>
    </w:p>
    <w:p w:rsidR="00D870A9" w:rsidRPr="00E83CDA" w:rsidRDefault="00D870A9" w:rsidP="00E83CDA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Повышение престижа знаний, школьной мотивации.</w:t>
      </w:r>
    </w:p>
    <w:p w:rsidR="00D870A9" w:rsidRPr="00E83CDA" w:rsidRDefault="00D870A9" w:rsidP="00E83CDA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Стимулирование познавательной активности и творческой деятельности учащихся в урочное и внеурочное время.</w:t>
      </w:r>
    </w:p>
    <w:p w:rsidR="00D870A9" w:rsidRPr="00E83CDA" w:rsidRDefault="00D870A9" w:rsidP="00E83CDA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Развитие социальной активности ученика.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70A9" w:rsidRPr="00E83CDA" w:rsidRDefault="00D870A9" w:rsidP="00E83CDA">
      <w:pPr>
        <w:pStyle w:val="ae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Участниками конкурса являются ученики 2-4 классов</w:t>
      </w:r>
      <w:r w:rsidR="0027124C">
        <w:rPr>
          <w:rFonts w:ascii="Times New Roman" w:hAnsi="Times New Roman" w:cs="Times New Roman"/>
          <w:sz w:val="24"/>
          <w:szCs w:val="24"/>
        </w:rPr>
        <w:t xml:space="preserve"> </w:t>
      </w:r>
      <w:r w:rsidRPr="00E83CD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Новокулинская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СОШ№2»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70A9" w:rsidRPr="00E83CDA" w:rsidRDefault="00D870A9" w:rsidP="00E83CDA">
      <w:pPr>
        <w:pStyle w:val="ae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CDA">
        <w:rPr>
          <w:rFonts w:ascii="Times New Roman" w:hAnsi="Times New Roman" w:cs="Times New Roman"/>
          <w:b/>
          <w:bCs/>
          <w:sz w:val="24"/>
          <w:szCs w:val="24"/>
        </w:rPr>
        <w:t>Условия участия</w:t>
      </w:r>
    </w:p>
    <w:p w:rsidR="00D870A9" w:rsidRPr="00E83CDA" w:rsidRDefault="00D870A9" w:rsidP="00E83CD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Высокий уровень знаний обучающихся.</w:t>
      </w:r>
    </w:p>
    <w:p w:rsidR="00D870A9" w:rsidRPr="00E83CDA" w:rsidRDefault="00D870A9" w:rsidP="00E83CD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83CDA">
        <w:rPr>
          <w:rFonts w:ascii="Times New Roman" w:hAnsi="Times New Roman" w:cs="Times New Roman"/>
          <w:sz w:val="24"/>
          <w:szCs w:val="24"/>
        </w:rPr>
        <w:t>Результативность участия кандидатов в олимпиадах, конкурсах, научно-исследовательских конференциях, фестивалях школьного, муниципального, районного, республиканского, российского, международного уровней.</w:t>
      </w:r>
      <w:proofErr w:type="gramEnd"/>
    </w:p>
    <w:p w:rsidR="00D870A9" w:rsidRPr="00E83CDA" w:rsidRDefault="00D870A9" w:rsidP="00E83CD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Наличие изобретений, творческих работ</w:t>
      </w:r>
      <w:r w:rsidRPr="00E8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3CDA">
        <w:rPr>
          <w:rFonts w:ascii="Times New Roman" w:hAnsi="Times New Roman" w:cs="Times New Roman"/>
          <w:sz w:val="24"/>
          <w:szCs w:val="24"/>
        </w:rPr>
        <w:t>докладов и др. (</w:t>
      </w:r>
      <w:r w:rsidRPr="00E83CDA">
        <w:rPr>
          <w:rFonts w:ascii="Times New Roman" w:hAnsi="Times New Roman" w:cs="Times New Roman"/>
          <w:bCs/>
          <w:sz w:val="24"/>
          <w:szCs w:val="24"/>
        </w:rPr>
        <w:t>рецензии преподавателей, специалистов на представляемую работу необязательны</w:t>
      </w:r>
      <w:r w:rsidRPr="00E83CDA">
        <w:rPr>
          <w:rFonts w:ascii="Times New Roman" w:hAnsi="Times New Roman" w:cs="Times New Roman"/>
          <w:sz w:val="24"/>
          <w:szCs w:val="24"/>
        </w:rPr>
        <w:t>).</w:t>
      </w:r>
    </w:p>
    <w:p w:rsidR="00D870A9" w:rsidRPr="00E83CDA" w:rsidRDefault="00D870A9" w:rsidP="00E83CDA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lastRenderedPageBreak/>
        <w:t>Не допускаются к участию в конкурсе «Ученик года», обучающиеся имеющие нарушения: Устава школы, Устава Школьного государства ВДР, правил поведения обучающихся МКОУ «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Новокулинская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СОШ№2»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70A9" w:rsidRPr="00E83CDA" w:rsidRDefault="00D870A9" w:rsidP="00E83CD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Организационно-методическое обеспечение</w:t>
      </w:r>
    </w:p>
    <w:p w:rsidR="00D870A9" w:rsidRPr="00E83CDA" w:rsidRDefault="00D870A9" w:rsidP="00E83CDA">
      <w:pPr>
        <w:pStyle w:val="ae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Для организационно-методического обеспечения проведения конкурса создается Оргкомитет.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Состав оргкомитета формируется из представителей: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Методического совета МКОУ «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Новокулинская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СОШ№2»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общешкольного РК МКОУ «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Новокулинская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СОШ№2»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детской организации ОУ «Школьное государство ВЕСЁЛЫХ и ДРУЖНЫХ РЕБЯТ».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 xml:space="preserve">Оргкомитет: </w:t>
      </w:r>
    </w:p>
    <w:p w:rsidR="00D870A9" w:rsidRPr="00E83CDA" w:rsidRDefault="00D870A9" w:rsidP="00E83CD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осуществляет общее руководство подготовкой и проведением конкурса;</w:t>
      </w:r>
    </w:p>
    <w:p w:rsidR="00D870A9" w:rsidRPr="00E83CDA" w:rsidRDefault="00D870A9" w:rsidP="00E83CD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формирует состав жюри и экспертных комиссий с привлечением представителей:</w:t>
      </w:r>
    </w:p>
    <w:p w:rsidR="00D870A9" w:rsidRPr="00E83CDA" w:rsidRDefault="00D870A9" w:rsidP="00E83CDA">
      <w:pPr>
        <w:numPr>
          <w:ilvl w:val="1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Совета ОУ;</w:t>
      </w:r>
    </w:p>
    <w:p w:rsidR="00D870A9" w:rsidRPr="00E83CDA" w:rsidRDefault="00D870A9" w:rsidP="00E83CDA">
      <w:pPr>
        <w:numPr>
          <w:ilvl w:val="1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представителей Управления;</w:t>
      </w:r>
    </w:p>
    <w:p w:rsidR="00D870A9" w:rsidRPr="00E83CDA" w:rsidRDefault="00D870A9" w:rsidP="00E83CDA">
      <w:pPr>
        <w:numPr>
          <w:ilvl w:val="1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представителей общественности;</w:t>
      </w:r>
    </w:p>
    <w:p w:rsidR="00D870A9" w:rsidRPr="00E83CDA" w:rsidRDefault="00D870A9" w:rsidP="00E83CDA">
      <w:pPr>
        <w:numPr>
          <w:ilvl w:val="1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педагогов образовательных учреждений; деятелей искусства и культуры; </w:t>
      </w:r>
    </w:p>
    <w:p w:rsidR="00D870A9" w:rsidRPr="00E83CDA" w:rsidRDefault="00D870A9" w:rsidP="00E83CD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разрабатывает порядок проведения конкурса, критерии оценок, утверждает итоговые документы.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Члены жюри и экспертных комиссий:</w:t>
      </w:r>
    </w:p>
    <w:p w:rsidR="00D870A9" w:rsidRPr="00E83CDA" w:rsidRDefault="00D870A9" w:rsidP="00E83CD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осуществляют проверку представленных конкурсантами в оргкомитет конкурсных работ, сопроводительных материалов;</w:t>
      </w:r>
    </w:p>
    <w:p w:rsidR="00D870A9" w:rsidRPr="00E83CDA" w:rsidRDefault="00D870A9" w:rsidP="00E83CD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представляют анализ конкурсных работ, проектов, докладов учащихся, обобщают итоги работы;</w:t>
      </w:r>
    </w:p>
    <w:p w:rsidR="00D870A9" w:rsidRPr="00E83CDA" w:rsidRDefault="00D870A9" w:rsidP="00E83CD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заслушивают выступления учащихся в день проведения очного этапа конкурса; </w:t>
      </w:r>
    </w:p>
    <w:p w:rsidR="00D870A9" w:rsidRPr="00E83CDA" w:rsidRDefault="00D870A9" w:rsidP="00E83CD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выносят решение о победителях и призёрах общешкольного конкурса.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70A9" w:rsidRPr="00E83CDA" w:rsidRDefault="00D870A9" w:rsidP="00E83CD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Конкурс проводится в два этапа.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b/>
          <w:bCs/>
          <w:sz w:val="24"/>
          <w:szCs w:val="24"/>
        </w:rPr>
        <w:t xml:space="preserve">I этап </w:t>
      </w:r>
      <w:r w:rsidRPr="00E83CDA">
        <w:rPr>
          <w:rFonts w:ascii="Times New Roman" w:hAnsi="Times New Roman" w:cs="Times New Roman"/>
          <w:bCs/>
          <w:sz w:val="24"/>
          <w:szCs w:val="24"/>
        </w:rPr>
        <w:t>– дистанционный</w:t>
      </w:r>
      <w:r w:rsidRPr="00E83CD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E83CDA">
        <w:rPr>
          <w:rFonts w:ascii="Times New Roman" w:hAnsi="Times New Roman" w:cs="Times New Roman"/>
          <w:bCs/>
          <w:sz w:val="24"/>
          <w:szCs w:val="24"/>
        </w:rPr>
        <w:t xml:space="preserve"> «ИНТЕЛЛЕКТУАЛЬНЫЙ МАРАФОН» проводится в форме </w:t>
      </w:r>
      <w:proofErr w:type="spellStart"/>
      <w:r w:rsidRPr="00E83CDA">
        <w:rPr>
          <w:rFonts w:ascii="Times New Roman" w:hAnsi="Times New Roman" w:cs="Times New Roman"/>
          <w:bCs/>
          <w:sz w:val="24"/>
          <w:szCs w:val="24"/>
        </w:rPr>
        <w:t>on-line</w:t>
      </w:r>
      <w:proofErr w:type="spellEnd"/>
      <w:r w:rsidRPr="00E83CDA">
        <w:rPr>
          <w:rFonts w:ascii="Times New Roman" w:hAnsi="Times New Roman" w:cs="Times New Roman"/>
          <w:bCs/>
          <w:sz w:val="24"/>
          <w:szCs w:val="24"/>
        </w:rPr>
        <w:t xml:space="preserve"> тестирования по адресу </w:t>
      </w:r>
      <w:hyperlink r:id="rId8" w:history="1"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</w:rPr>
          <w:t>http://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harp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nosh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</w:rPr>
          <w:t>ru</w:t>
        </w:r>
        <w:proofErr w:type="spellEnd"/>
      </w:hyperlink>
      <w:r w:rsidRPr="00E83CDA">
        <w:rPr>
          <w:rFonts w:ascii="Times New Roman" w:hAnsi="Times New Roman" w:cs="Times New Roman"/>
          <w:bCs/>
          <w:sz w:val="24"/>
          <w:szCs w:val="24"/>
        </w:rPr>
        <w:t>. (или в кабинете информатики).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На данном этапе осуществляется отбор участников для следующего II тура. Всем обучающимся, желающим принять участие в </w:t>
      </w:r>
      <w:r w:rsidRPr="00E83CDA">
        <w:rPr>
          <w:rFonts w:ascii="Times New Roman" w:hAnsi="Times New Roman" w:cs="Times New Roman"/>
          <w:bCs/>
          <w:sz w:val="24"/>
          <w:szCs w:val="24"/>
        </w:rPr>
        <w:t>I</w:t>
      </w:r>
      <w:r w:rsidRPr="00E83CDA">
        <w:rPr>
          <w:rFonts w:ascii="Times New Roman" w:hAnsi="Times New Roman" w:cs="Times New Roman"/>
          <w:sz w:val="24"/>
          <w:szCs w:val="24"/>
        </w:rPr>
        <w:t xml:space="preserve"> (дистанционном) этапе конкурса, необходимо пройти регистрацию по указанному адресу.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E83CDA">
        <w:rPr>
          <w:rFonts w:ascii="Times New Roman" w:hAnsi="Times New Roman" w:cs="Times New Roman"/>
          <w:bCs/>
          <w:sz w:val="24"/>
          <w:szCs w:val="24"/>
        </w:rPr>
        <w:t>дистанционного тура</w:t>
      </w:r>
      <w:r w:rsidRPr="00E83CDA">
        <w:rPr>
          <w:rFonts w:ascii="Times New Roman" w:hAnsi="Times New Roman" w:cs="Times New Roman"/>
          <w:sz w:val="24"/>
          <w:szCs w:val="24"/>
        </w:rPr>
        <w:t xml:space="preserve"> будут размещены на сайте </w:t>
      </w:r>
      <w:hyperlink r:id="rId9" w:history="1"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harp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nosh</w:t>
        </w:r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E83CDA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</w:rPr>
          <w:t>ru</w:t>
        </w:r>
        <w:proofErr w:type="spellEnd"/>
      </w:hyperlink>
      <w:r w:rsidRPr="00E83CDA">
        <w:rPr>
          <w:rFonts w:ascii="Times New Roman" w:hAnsi="Times New Roman" w:cs="Times New Roman"/>
          <w:bCs/>
          <w:sz w:val="24"/>
          <w:szCs w:val="24"/>
        </w:rPr>
        <w:t>. (или размещены на информационном стенде учреждения).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Вопросы, которые предлагаются участникам I этапа, распределены по следующим блокам:</w:t>
      </w:r>
    </w:p>
    <w:p w:rsidR="00D870A9" w:rsidRPr="00E83CDA" w:rsidRDefault="00D870A9" w:rsidP="00E83CDA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83CDA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Pr="00E83CDA">
        <w:rPr>
          <w:rFonts w:ascii="Times New Roman" w:hAnsi="Times New Roman" w:cs="Times New Roman"/>
          <w:sz w:val="24"/>
          <w:szCs w:val="24"/>
        </w:rPr>
        <w:t xml:space="preserve"> – окружающий мир;</w:t>
      </w:r>
    </w:p>
    <w:p w:rsidR="00D870A9" w:rsidRPr="00E83CDA" w:rsidRDefault="00D870A9" w:rsidP="00E83CDA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83CDA">
        <w:rPr>
          <w:rFonts w:ascii="Times New Roman" w:hAnsi="Times New Roman" w:cs="Times New Roman"/>
          <w:sz w:val="24"/>
          <w:szCs w:val="24"/>
        </w:rPr>
        <w:t>математический</w:t>
      </w:r>
      <w:proofErr w:type="gramEnd"/>
      <w:r w:rsidRPr="00E83CDA">
        <w:rPr>
          <w:rFonts w:ascii="Times New Roman" w:hAnsi="Times New Roman" w:cs="Times New Roman"/>
          <w:sz w:val="24"/>
          <w:szCs w:val="24"/>
        </w:rPr>
        <w:t xml:space="preserve"> – математика;</w:t>
      </w:r>
    </w:p>
    <w:p w:rsidR="00D870A9" w:rsidRPr="00E83CDA" w:rsidRDefault="00D870A9" w:rsidP="00E83CDA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лингвистический – русский, иностранный языки;</w:t>
      </w:r>
    </w:p>
    <w:p w:rsidR="00D870A9" w:rsidRPr="00E83CDA" w:rsidRDefault="00D870A9" w:rsidP="00E83CDA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литература – литературное чтение, литературное краеведение;</w:t>
      </w:r>
    </w:p>
    <w:p w:rsidR="00D870A9" w:rsidRPr="00E83CDA" w:rsidRDefault="00D870A9" w:rsidP="00E83CDA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физическая культура, спорт, охрана здоровья</w:t>
      </w:r>
      <w:r w:rsidRPr="00E8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b/>
          <w:bCs/>
          <w:sz w:val="24"/>
          <w:szCs w:val="24"/>
        </w:rPr>
        <w:t xml:space="preserve">II этап </w:t>
      </w:r>
      <w:r w:rsidRPr="00E83CDA">
        <w:rPr>
          <w:rFonts w:ascii="Times New Roman" w:hAnsi="Times New Roman" w:cs="Times New Roman"/>
          <w:bCs/>
          <w:sz w:val="24"/>
          <w:szCs w:val="24"/>
        </w:rPr>
        <w:t xml:space="preserve">– очный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Новокулинская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СОШ№2»</w:t>
      </w:r>
    </w:p>
    <w:p w:rsidR="00D870A9" w:rsidRPr="00E83CDA" w:rsidRDefault="00D870A9" w:rsidP="00E83CD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b/>
          <w:bCs/>
          <w:sz w:val="24"/>
          <w:szCs w:val="24"/>
        </w:rPr>
        <w:t>Порядок представления конкурсантов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bCs/>
          <w:sz w:val="24"/>
          <w:szCs w:val="24"/>
        </w:rPr>
        <w:t>У</w:t>
      </w:r>
      <w:r w:rsidRPr="00E83CDA">
        <w:rPr>
          <w:rFonts w:ascii="Times New Roman" w:hAnsi="Times New Roman" w:cs="Times New Roman"/>
          <w:sz w:val="24"/>
          <w:szCs w:val="24"/>
        </w:rPr>
        <w:t xml:space="preserve">частник, прошедший I этап конкурса, представляет в оргкомитет (методический кабинет) </w:t>
      </w:r>
      <w:r w:rsidRPr="00E83CDA">
        <w:rPr>
          <w:rFonts w:ascii="Times New Roman" w:hAnsi="Times New Roman" w:cs="Times New Roman"/>
          <w:bCs/>
          <w:i/>
          <w:sz w:val="24"/>
          <w:szCs w:val="24"/>
        </w:rPr>
        <w:t>портфолио</w:t>
      </w:r>
      <w:r w:rsidRPr="00E83CDA">
        <w:rPr>
          <w:rFonts w:ascii="Times New Roman" w:hAnsi="Times New Roman" w:cs="Times New Roman"/>
          <w:sz w:val="24"/>
          <w:szCs w:val="24"/>
        </w:rPr>
        <w:t xml:space="preserve"> учащегося, включающий:</w:t>
      </w:r>
    </w:p>
    <w:p w:rsidR="00D870A9" w:rsidRPr="00E83CDA" w:rsidRDefault="00D870A9" w:rsidP="00E83CDA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заявку на участие в конкурсе (Приложение 1);</w:t>
      </w:r>
    </w:p>
    <w:p w:rsidR="00D870A9" w:rsidRPr="00E83CDA" w:rsidRDefault="00D870A9" w:rsidP="00E83CDA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lastRenderedPageBreak/>
        <w:t>анкету участника конкурса «Ученик года»;</w:t>
      </w:r>
    </w:p>
    <w:p w:rsidR="00D870A9" w:rsidRPr="00E83CDA" w:rsidRDefault="00D870A9" w:rsidP="00E83CDA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подробную характеристику участника конкурса, подписанную директором и классным руководителем ОУ;</w:t>
      </w:r>
    </w:p>
    <w:p w:rsidR="00D870A9" w:rsidRPr="00E83CDA" w:rsidRDefault="00D870A9" w:rsidP="00E83CDA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исследовательскую работу (творческий проект) в </w:t>
      </w:r>
      <w:proofErr w:type="gramStart"/>
      <w:r w:rsidRPr="00E83CDA">
        <w:rPr>
          <w:rFonts w:ascii="Times New Roman" w:hAnsi="Times New Roman" w:cs="Times New Roman"/>
          <w:sz w:val="24"/>
          <w:szCs w:val="24"/>
        </w:rPr>
        <w:t>распечатанном</w:t>
      </w:r>
      <w:proofErr w:type="gramEnd"/>
      <w:r w:rsidRPr="00E83CDA">
        <w:rPr>
          <w:rFonts w:ascii="Times New Roman" w:hAnsi="Times New Roman" w:cs="Times New Roman"/>
          <w:sz w:val="24"/>
          <w:szCs w:val="24"/>
        </w:rPr>
        <w:t xml:space="preserve"> и в электронном вариантах (шрифт 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>, размер № 14, межстрочный интервал – 1,5);</w:t>
      </w:r>
    </w:p>
    <w:p w:rsidR="00D870A9" w:rsidRPr="00E83CDA" w:rsidRDefault="00D870A9" w:rsidP="00E83CDA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копии грамот, дипломов;</w:t>
      </w:r>
    </w:p>
    <w:p w:rsidR="00D870A9" w:rsidRPr="00E83CDA" w:rsidRDefault="00D870A9" w:rsidP="00E83CDA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отзывы педагогов о достижениях конкурсанта в области гуманитарных или естественно-математических наук (при их наличии);</w:t>
      </w:r>
    </w:p>
    <w:p w:rsidR="00D870A9" w:rsidRPr="00E83CDA" w:rsidRDefault="00D870A9" w:rsidP="00E83CDA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копии статей, заметок в средствах массовой информации (при их наличии);</w:t>
      </w:r>
    </w:p>
    <w:p w:rsidR="00D870A9" w:rsidRPr="00E83CDA" w:rsidRDefault="00D870A9" w:rsidP="00E83CDA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авторские работы (стихи, проза, изобретения и т.д.).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Общешкольный конкурс «Ученик года» проводится по следующим турам:</w:t>
      </w:r>
    </w:p>
    <w:p w:rsidR="00D870A9" w:rsidRPr="00E83CDA" w:rsidRDefault="00D870A9" w:rsidP="00E83CD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83CDA">
        <w:rPr>
          <w:rFonts w:ascii="Times New Roman" w:hAnsi="Times New Roman" w:cs="Times New Roman"/>
          <w:b/>
          <w:i/>
          <w:sz w:val="24"/>
          <w:szCs w:val="24"/>
        </w:rPr>
        <w:t>Визитная карточка</w:t>
      </w:r>
      <w:r w:rsidRPr="00E83C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3CDA">
        <w:rPr>
          <w:rFonts w:ascii="Times New Roman" w:hAnsi="Times New Roman" w:cs="Times New Roman"/>
          <w:b/>
          <w:i/>
          <w:sz w:val="24"/>
          <w:szCs w:val="24"/>
        </w:rPr>
        <w:t>«Позвольте представиться!»</w:t>
      </w:r>
      <w:r w:rsidRPr="00E83CDA">
        <w:rPr>
          <w:rFonts w:ascii="Times New Roman" w:hAnsi="Times New Roman" w:cs="Times New Roman"/>
          <w:i/>
          <w:sz w:val="24"/>
          <w:szCs w:val="24"/>
        </w:rPr>
        <w:t xml:space="preserve"> (индивидуальная презентация, не предполагающая участие группы поддержки).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Презентация участников конкурса в сценической форме: зрелищно, ярко, с юмором, музыкальным сопровождением и т.д.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D870A9" w:rsidRPr="00E83CDA" w:rsidRDefault="00D870A9" w:rsidP="00E83CDA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раскрытие личностных качеств, широты интересов;</w:t>
      </w:r>
    </w:p>
    <w:p w:rsidR="00D870A9" w:rsidRPr="00E83CDA" w:rsidRDefault="00D870A9" w:rsidP="00E83CDA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оригинальность подачи материала;</w:t>
      </w:r>
    </w:p>
    <w:p w:rsidR="00D870A9" w:rsidRPr="00E83CDA" w:rsidRDefault="00D870A9" w:rsidP="00E83CDA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содержательность;</w:t>
      </w:r>
    </w:p>
    <w:p w:rsidR="00D870A9" w:rsidRPr="00E83CDA" w:rsidRDefault="00D870A9" w:rsidP="00E83CDA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артистичность;</w:t>
      </w:r>
    </w:p>
    <w:p w:rsidR="00D870A9" w:rsidRPr="00E83CDA" w:rsidRDefault="00D870A9" w:rsidP="00E83CDA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зрелищность;</w:t>
      </w:r>
    </w:p>
    <w:p w:rsidR="00D870A9" w:rsidRPr="00E83CDA" w:rsidRDefault="00D870A9" w:rsidP="00E83CDA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эмоциональность;</w:t>
      </w:r>
    </w:p>
    <w:p w:rsidR="00D870A9" w:rsidRPr="00E83CDA" w:rsidRDefault="00D870A9" w:rsidP="00E83CD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использование технических средств (возможно использование компьютерной презентации).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i/>
          <w:iCs/>
          <w:sz w:val="24"/>
          <w:szCs w:val="24"/>
        </w:rPr>
        <w:t xml:space="preserve">Хронометраж – 3 минуты (за каждые дополнительные 30 секунд – 0,5 штрафных балла).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 </w:t>
      </w:r>
    </w:p>
    <w:p w:rsidR="00D870A9" w:rsidRPr="00E83CDA" w:rsidRDefault="00D870A9" w:rsidP="00E83CD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83C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Интеллектуальный тур «Талант и знания – яркий свет…»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83CDA">
        <w:rPr>
          <w:rFonts w:ascii="Times New Roman" w:hAnsi="Times New Roman" w:cs="Times New Roman"/>
          <w:sz w:val="24"/>
          <w:szCs w:val="24"/>
        </w:rPr>
        <w:t>Эрудицион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по истории Российской Федерации (история России, краеведение, этнография коренных и малочисленных народов Севера).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b/>
          <w:bCs/>
          <w:sz w:val="24"/>
          <w:szCs w:val="24"/>
        </w:rPr>
        <w:t>Критерии оценки.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Присуждается 1 балл за каждый правильный ответ на вопросы 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эрудициона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>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83CDA">
        <w:rPr>
          <w:rFonts w:ascii="Times New Roman" w:hAnsi="Times New Roman" w:cs="Times New Roman"/>
          <w:bCs/>
          <w:i/>
          <w:iCs/>
          <w:sz w:val="24"/>
          <w:szCs w:val="24"/>
        </w:rPr>
        <w:t>Хронометраж – 3 минуты.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 </w:t>
      </w:r>
    </w:p>
    <w:p w:rsidR="00D870A9" w:rsidRPr="00E83CDA" w:rsidRDefault="00D870A9" w:rsidP="00E83CD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83CDA">
        <w:rPr>
          <w:rFonts w:ascii="Times New Roman" w:hAnsi="Times New Roman" w:cs="Times New Roman"/>
          <w:b/>
          <w:bCs/>
          <w:i/>
          <w:sz w:val="24"/>
          <w:szCs w:val="24"/>
        </w:rPr>
        <w:t>Защита исследовательской работы (творческого проекта).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Формы представления проекта: компьютерная презентация, выполненная в 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D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83CDA">
        <w:rPr>
          <w:rFonts w:ascii="Times New Roman" w:hAnsi="Times New Roman" w:cs="Times New Roman"/>
          <w:sz w:val="24"/>
          <w:szCs w:val="24"/>
        </w:rPr>
        <w:t>; макет; панно; сборник текстовых материалов и т.д.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D870A9" w:rsidRPr="00E83CDA" w:rsidRDefault="00D870A9" w:rsidP="00E83CD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раскрытие темы проекта;</w:t>
      </w:r>
    </w:p>
    <w:p w:rsidR="00D870A9" w:rsidRPr="00E83CDA" w:rsidRDefault="00D870A9" w:rsidP="00E83CD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социальная значимость и актуальность; </w:t>
      </w:r>
    </w:p>
    <w:p w:rsidR="00D870A9" w:rsidRPr="00E83CDA" w:rsidRDefault="00D870A9" w:rsidP="00E83CD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умение обосновать необходимость в реализации предлагаемого проекта; </w:t>
      </w:r>
    </w:p>
    <w:p w:rsidR="00D870A9" w:rsidRPr="00E83CDA" w:rsidRDefault="00D870A9" w:rsidP="00E83CD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оригинальность идеи; </w:t>
      </w:r>
    </w:p>
    <w:p w:rsidR="00D870A9" w:rsidRPr="00E83CDA" w:rsidRDefault="00D870A9" w:rsidP="00E83CD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новый взгляд на решение проблемы;</w:t>
      </w:r>
    </w:p>
    <w:p w:rsidR="00D870A9" w:rsidRPr="00E83CDA" w:rsidRDefault="00D870A9" w:rsidP="00E83CD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экономичность в осуществлении проекта;</w:t>
      </w:r>
    </w:p>
    <w:p w:rsidR="00D870A9" w:rsidRPr="00E83CDA" w:rsidRDefault="00D870A9" w:rsidP="00E83CD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грамотное использование ИКТ;</w:t>
      </w:r>
    </w:p>
    <w:p w:rsidR="00D870A9" w:rsidRPr="00E83CDA" w:rsidRDefault="00D870A9" w:rsidP="00E83CD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культура речи.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Хронометраж – 5 минут </w:t>
      </w:r>
      <w:r w:rsidRPr="00E83CDA">
        <w:rPr>
          <w:rFonts w:ascii="Times New Roman" w:hAnsi="Times New Roman" w:cs="Times New Roman"/>
          <w:i/>
          <w:iCs/>
          <w:sz w:val="24"/>
          <w:szCs w:val="24"/>
        </w:rPr>
        <w:t xml:space="preserve">(за каждые дополнительные 30 секунд – 0,5 штрафных балла).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 </w:t>
      </w:r>
    </w:p>
    <w:p w:rsidR="00D870A9" w:rsidRPr="00E83CDA" w:rsidRDefault="00D870A9" w:rsidP="00E83CD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83C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Публичное выступление конкурсанта с группой поддержки на одну из тем: </w:t>
      </w:r>
    </w:p>
    <w:p w:rsidR="00D870A9" w:rsidRPr="00E83CDA" w:rsidRDefault="00D870A9" w:rsidP="00E83CDA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«Учение – свет»;</w:t>
      </w:r>
    </w:p>
    <w:p w:rsidR="00D870A9" w:rsidRPr="00E83CDA" w:rsidRDefault="00D870A9" w:rsidP="00E83CDA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«Ценности знаний»;</w:t>
      </w:r>
    </w:p>
    <w:p w:rsidR="00D870A9" w:rsidRPr="00E83CDA" w:rsidRDefault="00D870A9" w:rsidP="00E83CDA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«Кто он ученик 21 века?»;</w:t>
      </w:r>
    </w:p>
    <w:p w:rsidR="00D870A9" w:rsidRPr="00E83CDA" w:rsidRDefault="00D870A9" w:rsidP="00E83CDA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«Школа 21 века»;</w:t>
      </w:r>
    </w:p>
    <w:p w:rsidR="00D870A9" w:rsidRPr="00E83CDA" w:rsidRDefault="00D870A9" w:rsidP="00E83CDA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«Школа: прошлое, настоящее, будущее»;</w:t>
      </w:r>
    </w:p>
    <w:p w:rsidR="00D870A9" w:rsidRPr="00E83CDA" w:rsidRDefault="00D870A9" w:rsidP="00E83CDA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«Я – директор школы»;</w:t>
      </w:r>
    </w:p>
    <w:p w:rsidR="00D870A9" w:rsidRPr="00E83CDA" w:rsidRDefault="00D870A9" w:rsidP="00E83CDA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«Семья и школа».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D870A9" w:rsidRPr="00E83CDA" w:rsidRDefault="00D870A9" w:rsidP="00E83CDA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оригинальность подачи материала;</w:t>
      </w:r>
    </w:p>
    <w:p w:rsidR="00D870A9" w:rsidRPr="00E83CDA" w:rsidRDefault="00D870A9" w:rsidP="00E83CDA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соответствие выбранной теме;</w:t>
      </w:r>
    </w:p>
    <w:p w:rsidR="00D870A9" w:rsidRPr="00E83CDA" w:rsidRDefault="00D870A9" w:rsidP="00E83CDA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содержательность;</w:t>
      </w:r>
    </w:p>
    <w:p w:rsidR="00D870A9" w:rsidRPr="00E83CDA" w:rsidRDefault="00D870A9" w:rsidP="00E83CDA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командный дух;</w:t>
      </w:r>
    </w:p>
    <w:p w:rsidR="00D870A9" w:rsidRPr="00E83CDA" w:rsidRDefault="00D870A9" w:rsidP="00E83CDA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артистичность;</w:t>
      </w:r>
    </w:p>
    <w:p w:rsidR="00D870A9" w:rsidRPr="00E83CDA" w:rsidRDefault="00D870A9" w:rsidP="00E83CDA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зрелищность;</w:t>
      </w:r>
    </w:p>
    <w:p w:rsidR="00D870A9" w:rsidRPr="00E83CDA" w:rsidRDefault="00D870A9" w:rsidP="00E83CDA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эмоциональность.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Хронометраж – 5 минут </w:t>
      </w:r>
      <w:r w:rsidRPr="00E83CDA">
        <w:rPr>
          <w:rFonts w:ascii="Times New Roman" w:hAnsi="Times New Roman" w:cs="Times New Roman"/>
          <w:i/>
          <w:iCs/>
          <w:sz w:val="24"/>
          <w:szCs w:val="24"/>
        </w:rPr>
        <w:t xml:space="preserve">(за каждые дополнительные 30 секунд – 0,5 штрафных балла).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Задания конкурса носят творческий характер, позволяют выявить глубокие знания учащихся по учебным дисциплинам, представить своё видение проблемы, проявить смекалку, широту кругозора, неординарность мышления, владение навыками культуры общения, информационными технологиями.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70A9" w:rsidRPr="00E83CDA" w:rsidRDefault="00D870A9" w:rsidP="00E83CD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83CDA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Победителем конкурса «Ученик года» признаётся ученик, набравший максимальное количество баллов (Приложение 2); определяются призёры конкурса. Победителю конкурса присваивается почётное звание «Лучший ученик 20__-20__ года».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Победители и призёры конкурса награждаются дипломами I, II, III степени и ценными подарками.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>Всем участникам конкурса вручаются сертификаты участника общешкольного конкурса «Ученик года».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CDA">
        <w:rPr>
          <w:rFonts w:ascii="Times New Roman" w:hAnsi="Times New Roman" w:cs="Times New Roman"/>
          <w:sz w:val="24"/>
          <w:szCs w:val="24"/>
        </w:rPr>
        <w:t xml:space="preserve">Награждение победителя, призёров конкурса или победителей в номинациях проводится по завершению общешкольного конкурса «Ученик года». </w:t>
      </w:r>
    </w:p>
    <w:p w:rsidR="00D870A9" w:rsidRPr="00E83CDA" w:rsidRDefault="00D870A9" w:rsidP="00E83C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70A9" w:rsidRPr="00E83CDA" w:rsidRDefault="00D870A9" w:rsidP="003D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70A9" w:rsidRPr="00E83CDA" w:rsidSect="00E83CDA">
          <w:pgSz w:w="11906" w:h="16838"/>
          <w:pgMar w:top="1134" w:right="707" w:bottom="1079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1663DF" w:rsidRPr="00E83CDA" w:rsidRDefault="001663DF" w:rsidP="003D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3DF" w:rsidRPr="00E83CDA" w:rsidSect="00E83CD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861"/>
    <w:multiLevelType w:val="hybridMultilevel"/>
    <w:tmpl w:val="F2FE8062"/>
    <w:lvl w:ilvl="0" w:tplc="A60C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30C20338">
      <w:numFmt w:val="none"/>
      <w:lvlText w:val=""/>
      <w:lvlJc w:val="left"/>
      <w:pPr>
        <w:tabs>
          <w:tab w:val="num" w:pos="360"/>
        </w:tabs>
      </w:pPr>
    </w:lvl>
    <w:lvl w:ilvl="2" w:tplc="C3DAFE72">
      <w:numFmt w:val="none"/>
      <w:lvlText w:val=""/>
      <w:lvlJc w:val="left"/>
      <w:pPr>
        <w:tabs>
          <w:tab w:val="num" w:pos="360"/>
        </w:tabs>
      </w:pPr>
    </w:lvl>
    <w:lvl w:ilvl="3" w:tplc="0B7ABCDE">
      <w:numFmt w:val="none"/>
      <w:lvlText w:val=""/>
      <w:lvlJc w:val="left"/>
      <w:pPr>
        <w:tabs>
          <w:tab w:val="num" w:pos="360"/>
        </w:tabs>
      </w:pPr>
    </w:lvl>
    <w:lvl w:ilvl="4" w:tplc="2A58F9B8">
      <w:numFmt w:val="none"/>
      <w:lvlText w:val=""/>
      <w:lvlJc w:val="left"/>
      <w:pPr>
        <w:tabs>
          <w:tab w:val="num" w:pos="360"/>
        </w:tabs>
      </w:pPr>
    </w:lvl>
    <w:lvl w:ilvl="5" w:tplc="D0AE3436">
      <w:numFmt w:val="none"/>
      <w:lvlText w:val=""/>
      <w:lvlJc w:val="left"/>
      <w:pPr>
        <w:tabs>
          <w:tab w:val="num" w:pos="360"/>
        </w:tabs>
      </w:pPr>
    </w:lvl>
    <w:lvl w:ilvl="6" w:tplc="6F0237EA">
      <w:numFmt w:val="none"/>
      <w:lvlText w:val=""/>
      <w:lvlJc w:val="left"/>
      <w:pPr>
        <w:tabs>
          <w:tab w:val="num" w:pos="360"/>
        </w:tabs>
      </w:pPr>
    </w:lvl>
    <w:lvl w:ilvl="7" w:tplc="6FFEBC9E">
      <w:numFmt w:val="none"/>
      <w:lvlText w:val=""/>
      <w:lvlJc w:val="left"/>
      <w:pPr>
        <w:tabs>
          <w:tab w:val="num" w:pos="360"/>
        </w:tabs>
      </w:pPr>
    </w:lvl>
    <w:lvl w:ilvl="8" w:tplc="9CC80FA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4E86C94"/>
    <w:multiLevelType w:val="hybridMultilevel"/>
    <w:tmpl w:val="95DCA7FC"/>
    <w:lvl w:ilvl="0" w:tplc="DD28C6F2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03">
      <w:start w:val="1"/>
      <w:numFmt w:val="bullet"/>
      <w:lvlText w:val="–"/>
      <w:lvlJc w:val="left"/>
      <w:pPr>
        <w:tabs>
          <w:tab w:val="num" w:pos="1185"/>
        </w:tabs>
        <w:ind w:left="118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49307BE9"/>
    <w:multiLevelType w:val="hybridMultilevel"/>
    <w:tmpl w:val="E3024228"/>
    <w:lvl w:ilvl="0" w:tplc="F20411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6C1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2B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0AB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2F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7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8C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48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89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E04E6"/>
    <w:multiLevelType w:val="multilevel"/>
    <w:tmpl w:val="B2A25C9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5">
    <w:nsid w:val="618D3672"/>
    <w:multiLevelType w:val="hybridMultilevel"/>
    <w:tmpl w:val="FB941138"/>
    <w:lvl w:ilvl="0" w:tplc="D66C9A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5F0FD0"/>
    <w:multiLevelType w:val="hybridMultilevel"/>
    <w:tmpl w:val="9DCE87BE"/>
    <w:lvl w:ilvl="0" w:tplc="0419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A4708C"/>
    <w:multiLevelType w:val="hybridMultilevel"/>
    <w:tmpl w:val="928A3834"/>
    <w:lvl w:ilvl="0" w:tplc="5C3862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6958C4"/>
    <w:multiLevelType w:val="hybridMultilevel"/>
    <w:tmpl w:val="4FF28DE6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BD6BA6"/>
    <w:multiLevelType w:val="hybridMultilevel"/>
    <w:tmpl w:val="3B9883CC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B63986"/>
    <w:multiLevelType w:val="hybridMultilevel"/>
    <w:tmpl w:val="0E40F0D4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427D57"/>
    <w:multiLevelType w:val="hybridMultilevel"/>
    <w:tmpl w:val="8026AA82"/>
    <w:lvl w:ilvl="0" w:tplc="4672D1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F43B5"/>
    <w:multiLevelType w:val="hybridMultilevel"/>
    <w:tmpl w:val="656ECCC0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A6C36"/>
    <w:rsid w:val="000B37BF"/>
    <w:rsid w:val="00131F83"/>
    <w:rsid w:val="001663DF"/>
    <w:rsid w:val="001E2EB3"/>
    <w:rsid w:val="00224CA7"/>
    <w:rsid w:val="0025364A"/>
    <w:rsid w:val="0027124C"/>
    <w:rsid w:val="0033586C"/>
    <w:rsid w:val="00345088"/>
    <w:rsid w:val="003D1B48"/>
    <w:rsid w:val="00432D04"/>
    <w:rsid w:val="00537E16"/>
    <w:rsid w:val="005E2D75"/>
    <w:rsid w:val="006D2BEE"/>
    <w:rsid w:val="0071501B"/>
    <w:rsid w:val="007D56B9"/>
    <w:rsid w:val="00832991"/>
    <w:rsid w:val="00875BCE"/>
    <w:rsid w:val="008C223B"/>
    <w:rsid w:val="008D51B5"/>
    <w:rsid w:val="009F3D37"/>
    <w:rsid w:val="00A56102"/>
    <w:rsid w:val="00A67304"/>
    <w:rsid w:val="00AA2186"/>
    <w:rsid w:val="00AC2120"/>
    <w:rsid w:val="00AF3613"/>
    <w:rsid w:val="00B05AAC"/>
    <w:rsid w:val="00B10805"/>
    <w:rsid w:val="00B85930"/>
    <w:rsid w:val="00BE74E3"/>
    <w:rsid w:val="00C34BF4"/>
    <w:rsid w:val="00CB4118"/>
    <w:rsid w:val="00CF1A16"/>
    <w:rsid w:val="00D14978"/>
    <w:rsid w:val="00D17731"/>
    <w:rsid w:val="00D450D5"/>
    <w:rsid w:val="00D870A9"/>
    <w:rsid w:val="00D94AD3"/>
    <w:rsid w:val="00DA0F47"/>
    <w:rsid w:val="00E23810"/>
    <w:rsid w:val="00E26184"/>
    <w:rsid w:val="00E329D2"/>
    <w:rsid w:val="00E63B86"/>
    <w:rsid w:val="00E83CDA"/>
    <w:rsid w:val="00E867D1"/>
    <w:rsid w:val="00EA7D40"/>
    <w:rsid w:val="00EC5E11"/>
    <w:rsid w:val="00F36DC8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p-nosh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arp-no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F25A-5F19-4FD4-A3CD-44208DDB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6</cp:revision>
  <cp:lastPrinted>2014-08-27T11:55:00Z</cp:lastPrinted>
  <dcterms:created xsi:type="dcterms:W3CDTF">2015-01-09T15:40:00Z</dcterms:created>
  <dcterms:modified xsi:type="dcterms:W3CDTF">2015-03-17T14:48:00Z</dcterms:modified>
</cp:coreProperties>
</file>