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EC" w:rsidRPr="001F15EC" w:rsidRDefault="001F15EC" w:rsidP="001F15EC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Аннотация</w:t>
      </w:r>
    </w:p>
    <w:p w:rsidR="001F15EC" w:rsidRPr="001F15EC" w:rsidRDefault="001F15EC" w:rsidP="001F15EC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 рабочей программе по литературному чтению (ФГОС) 1-4 классов</w:t>
      </w:r>
    </w:p>
    <w:p w:rsidR="001F15EC" w:rsidRPr="001F15EC" w:rsidRDefault="001F15EC" w:rsidP="001F15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</w:t>
      </w:r>
      <w:r w:rsidRPr="001F15EC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Л. Ф. Климанова, М. В. </w:t>
      </w:r>
      <w:proofErr w:type="spellStart"/>
      <w:r w:rsidRPr="001F15EC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Бойкина</w:t>
      </w:r>
      <w:proofErr w:type="spellEnd"/>
      <w:r w:rsidRPr="001F15EC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и др.</w:t>
      </w: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учебного предмета направлено на формирование </w:t>
      </w:r>
      <w:proofErr w:type="spellStart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общеучебных</w:t>
      </w:r>
      <w:proofErr w:type="spellEnd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 </w:t>
      </w:r>
    </w:p>
    <w:p w:rsidR="001F15EC" w:rsidRPr="001F15EC" w:rsidRDefault="001F15EC" w:rsidP="001F15EC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Систематический курс литературного чтения представлен в программе следующими содержательными линиями: </w:t>
      </w:r>
    </w:p>
    <w:p w:rsidR="001F15EC" w:rsidRPr="001F15EC" w:rsidRDefault="001F15EC" w:rsidP="001F15EC">
      <w:pPr>
        <w:numPr>
          <w:ilvl w:val="0"/>
          <w:numId w:val="1"/>
        </w:numPr>
        <w:spacing w:after="0" w:line="276" w:lineRule="auto"/>
        <w:ind w:right="8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круг детского чтения </w:t>
      </w:r>
    </w:p>
    <w:p w:rsidR="001F15EC" w:rsidRPr="001F15EC" w:rsidRDefault="001F15EC" w:rsidP="001F15EC">
      <w:pPr>
        <w:numPr>
          <w:ilvl w:val="0"/>
          <w:numId w:val="1"/>
        </w:numPr>
        <w:spacing w:after="0" w:line="276" w:lineRule="auto"/>
        <w:ind w:right="8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виды речевой и читательской деятельности </w:t>
      </w:r>
    </w:p>
    <w:p w:rsidR="001F15EC" w:rsidRPr="001F15EC" w:rsidRDefault="001F15EC" w:rsidP="001F15EC">
      <w:pPr>
        <w:numPr>
          <w:ilvl w:val="0"/>
          <w:numId w:val="1"/>
        </w:numPr>
        <w:spacing w:after="0" w:line="276" w:lineRule="auto"/>
        <w:ind w:right="8" w:hanging="1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опыт творческой деятельности </w:t>
      </w:r>
    </w:p>
    <w:p w:rsidR="001F15EC" w:rsidRPr="001F15EC" w:rsidRDefault="001F15EC" w:rsidP="001F15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            Курс «Литературное чтение» рассчитан на 506 часов. В 1 классе на изучение литературного чтения отводится 132 часа (92 часа – обучение чтению в период обучения </w:t>
      </w:r>
      <w:proofErr w:type="gramStart"/>
      <w:r w:rsidRPr="001F15EC">
        <w:rPr>
          <w:rFonts w:ascii="Times New Roman" w:eastAsia="Calibri" w:hAnsi="Times New Roman" w:cs="Times New Roman"/>
          <w:sz w:val="28"/>
          <w:szCs w:val="28"/>
        </w:rPr>
        <w:t>грамоте  и</w:t>
      </w:r>
      <w:proofErr w:type="gramEnd"/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 40 ч – литературное чтение),  по 4 часа  33 учебные недели. Во 2-3 классах по 136 часов, по 4 </w:t>
      </w:r>
      <w:proofErr w:type="gramStart"/>
      <w:r w:rsidRPr="001F15EC">
        <w:rPr>
          <w:rFonts w:ascii="Times New Roman" w:eastAsia="Calibri" w:hAnsi="Times New Roman" w:cs="Times New Roman"/>
          <w:sz w:val="28"/>
          <w:szCs w:val="28"/>
        </w:rPr>
        <w:t>часа  34</w:t>
      </w:r>
      <w:proofErr w:type="gramEnd"/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 учебные недели в каждом классе. В 4 классе 102 часа, по 3 часа 34 учебные недели.</w:t>
      </w:r>
    </w:p>
    <w:p w:rsidR="001F15EC" w:rsidRPr="001F15EC" w:rsidRDefault="001F15EC" w:rsidP="001F15EC">
      <w:pPr>
        <w:spacing w:after="0" w:line="276" w:lineRule="auto"/>
        <w:ind w:left="-15" w:right="21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учебная программа включает в себя: пояснительную записку, общую характеристику учебного предмета, структуру </w:t>
      </w:r>
      <w:proofErr w:type="gramStart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предмета,  место</w:t>
      </w:r>
      <w:proofErr w:type="gramEnd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1F15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Calibri" w:eastAsia="Calibri" w:hAnsi="Calibri" w:cs="Calibri"/>
          <w:b/>
        </w:rPr>
        <w:t xml:space="preserve"> </w:t>
      </w: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Для реализации программного материала используется УМК «Школа России»: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1. Горецкий В.Г. Азбука. Учебник.1 класс. В 2 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2.Л.Ф.Климанова, В.Г. Горецкий. Литературное чтение. Учебник. 1 класс. В 2ч.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3.Л.Ф.Климанова, В.Г. Горецкий. Литературное чтение. Учебник. 2 класс. В 2ч.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4.Л.Ф.Климанова, В.Г. Горецкий. Литературное чтение. Учебник. 3 класс. В 2ч. </w:t>
      </w:r>
    </w:p>
    <w:p w:rsidR="001F15EC" w:rsidRPr="001F15EC" w:rsidRDefault="001F15EC" w:rsidP="001F15E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F15EC">
        <w:rPr>
          <w:rFonts w:ascii="Times New Roman" w:eastAsia="Calibri" w:hAnsi="Times New Roman" w:cs="Times New Roman"/>
          <w:sz w:val="28"/>
          <w:szCs w:val="28"/>
        </w:rPr>
        <w:t xml:space="preserve">5.Л.Ф.Климанова, В.Г. Горецкий. Литературное чтение. Учебник. 4 класс. В 2ч. </w:t>
      </w:r>
    </w:p>
    <w:p w:rsidR="001F15EC" w:rsidRPr="001F15EC" w:rsidRDefault="001F15EC" w:rsidP="001F15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F15EC" w:rsidRPr="001F15EC" w:rsidRDefault="001F15EC" w:rsidP="001F15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5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F15EC" w:rsidRPr="001F15EC" w:rsidRDefault="001F15EC" w:rsidP="001F15EC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32C39" w:rsidRDefault="00532C39">
      <w:bookmarkStart w:id="0" w:name="_GoBack"/>
      <w:bookmarkEnd w:id="0"/>
    </w:p>
    <w:sectPr w:rsidR="0053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04"/>
    <w:rsid w:val="001F15EC"/>
    <w:rsid w:val="00532C39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E9BEA-54D9-4382-B02D-31AA9A3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2019-03-05T17:49:00Z</dcterms:created>
  <dcterms:modified xsi:type="dcterms:W3CDTF">2019-03-05T17:49:00Z</dcterms:modified>
</cp:coreProperties>
</file>