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3D4" w:rsidRPr="003C03D4" w:rsidRDefault="003C03D4" w:rsidP="003C03D4">
      <w:pPr>
        <w:snapToGrid w:val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Calibri" w:eastAsia="Calibri" w:hAnsi="Calibri" w:cs="Times New Roman"/>
          <w:snapToGrid w:val="0"/>
          <w:sz w:val="28"/>
          <w:szCs w:val="28"/>
        </w:rPr>
        <w:t xml:space="preserve">                                                                                    </w:t>
      </w:r>
      <w:r w:rsidRPr="003C03D4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Директор МКОУ </w:t>
      </w: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 №2»  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_____________________________</w:t>
      </w:r>
    </w:p>
    <w:p w:rsid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3C03D4">
        <w:rPr>
          <w:rFonts w:ascii="Times New Roman" w:eastAsia="Calibri" w:hAnsi="Times New Roman" w:cs="Times New Roman"/>
          <w:b/>
          <w:sz w:val="24"/>
          <w:szCs w:val="24"/>
        </w:rPr>
        <w:t>Айгунова</w:t>
      </w:r>
      <w:proofErr w:type="spellEnd"/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Т.М.</w:t>
      </w:r>
    </w:p>
    <w:p w:rsidR="00CE3428" w:rsidRPr="003C03D4" w:rsidRDefault="00CE3428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31.08.2021</w:t>
      </w:r>
    </w:p>
    <w:p w:rsidR="003C03D4" w:rsidRPr="003C03D4" w:rsidRDefault="003C03D4" w:rsidP="003C03D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C03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ПЛАН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действий по обеспечению безопасности персонала и учащихся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МКОУ «</w:t>
      </w:r>
      <w:proofErr w:type="spellStart"/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СОШ №2» 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 проявлений терроризма.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При обнаружении предмета, подозрительного на взрывное устройство</w:t>
      </w:r>
    </w:p>
    <w:p w:rsidR="003C03D4" w:rsidRPr="003C03D4" w:rsidRDefault="003C03D4" w:rsidP="003C03D4">
      <w:pPr>
        <w:autoSpaceDE w:val="0"/>
        <w:autoSpaceDN w:val="0"/>
        <w:spacing w:line="276" w:lineRule="auto"/>
        <w:ind w:left="12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поступлении сообщений, содержащих угрозу террористического характера, необходимо: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незамедлительно поставить в известность о случившемся доступного руководителя школы и сообщить о случившемся в территориальные подразделения ФСБ и МВД России по телефонам: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1. Дежурная часть ОВД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 102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. Дежурный по Управлению ГО и ЧС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- 101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 xml:space="preserve"> 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.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Администратор, сторож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зафиксировать время его обнаружения;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 прибытия оперативно-следственной группы дать указание сотрудникам не трогать подозрительный предмет, не предпринимать самостоятельны</w:t>
      </w:r>
      <w:bookmarkStart w:id="0" w:name="_GoBack"/>
      <w:bookmarkEnd w:id="0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х действий с ним, находиться от него (не приближаясь) на безопасном расстоянии (приложение №1);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медицинской помощи, пожарной охраны, МЧС России, служб эксплуатации.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Помните! Внешний вид предмета может скрывать его настоящее назначение.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взрыву, разрушениям и жертвам.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II. При поступлении угрозы по телефону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“Порядком приема телефонного сообщения с угрозами террористического характера” (приложение №2):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оставлять без внимания ни одного подобного сигнала, приступить к эвакуации людей согласно имеющемуся плану эвакуации,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доложить о случившемся директору школы или замещающему его лицу и, по его поручению, обеспечить своевременную передачу полученной информации в правоохранительные органы по телефонам территориальных подразделений ФСБ и МВД.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en-US" w:eastAsia="ru-RU"/>
        </w:rPr>
        <w:t>III</w:t>
      </w: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.При поступлении угрозы в письменной форме</w:t>
      </w:r>
    </w:p>
    <w:p w:rsidR="003C03D4" w:rsidRPr="003C03D4" w:rsidRDefault="003C03D4" w:rsidP="003C03D4">
      <w:pPr>
        <w:autoSpaceDE w:val="0"/>
        <w:autoSpaceDN w:val="0"/>
        <w:spacing w:line="276" w:lineRule="auto"/>
        <w:ind w:left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Действовать в соответствии с “Правилами обращения с анонимными материалами, содержащими угрозы террористического акта” (приложение №3):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сохранность и передачу полученных материалов в органы ФСБ и МВД,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-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обеспечить присутствие лиц, обнаруживших сообщение, до прибытия оперативно-следственной группы.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IV. При захвате людей в заложники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4"/>
          <w:szCs w:val="24"/>
          <w:lang w:val="x-none" w:eastAsia="ru-RU"/>
        </w:rPr>
        <w:t>Необходимо: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незамедлительно сообщить о случившемся и о сложившейся на объекте ситуации в территориальные подразделения ФСБ и МВД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 указанным выше телефонам и поставить в известность об этом доступного (для связи) руководителя ШКОЛЫ,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вступать в переговоры с террористами по своей инициативе,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не противоречить преступникам, не рисковать жизнью окружающих и своей собственной, не провоцировать действий, влекущих применение оружия захватчиками, выполнять требования захватчиков, если это не связано с причинением ущерба жизни и здоровью людей,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обеспечить проход (проезд) к месту события и автомашин: скорой медицинской помощи, пожарной охраны, спец. подразделений ФСБ, МВД и МЧС РФ, по прибытии сотрудников этих организаций оказать помощь в получении имеющейся и необходимой им информации.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lastRenderedPageBreak/>
        <w:t>Приложение №1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Зоны эвакуации и оцепления места вероятного взрыва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1. Граната РГД-5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50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2. Граната Ф-1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не менее 200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3. Тротиловая шашка массой 200 г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4. Тротиловая шашка массой 400 граммов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5. Пивная банка 0,33 литра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60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6. Мина МОН-50 85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7. Чемодан (кейс)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230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8. Дорожный чемодан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350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9. Автомобиль типа “Жигули”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460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10. Автомобиль типа “Волга”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580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11. Микроавтобус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920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12. Грузовая автомашина (фургон)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ab/>
        <w:t>1240 метров</w:t>
      </w: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>Приложение №2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</w:t>
      </w: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 xml:space="preserve"> порядке приема сообщений, содержащих угрозы террористического характера, по телефону.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Постарайтесь дословно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запомнить разговор и зафиксировать его на бумаге.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 ходу разговора отметьте пол, возраст звонившего и особенности его (ее) речи: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голос: громкий, (тихий), низкий (высокий);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темп речи: быстрый, медленный, неравномерный (с паузами);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произношение: отчетливое, искаженное, с заиканием, шепелявое, с характерным акцентом или диалектом;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манера речи: развязная, напористая, неуверенная, вкрадчивая, с издевкой,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характер лексики: с речевыми штампами и с часто повторяющимися словами-паразитами, в том числе сленговыми и нецензурными.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отметьте звуковой фон (шум автомашин или железнодорожного транспорта, звуки теле- или радиоаппаратуры, голоса и другое).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Отметьте характер звонка (городской или междугородный).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Обязательно зафиксируйте точное время начала и конца разговора. В любом случае, постарайтесь в ходе разговора получить ответы на следующие вопросы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Куда, кому, по какому телефону звонит этот человек? Какие конкретные требования он (она) выдвигает?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Выдвигает требования он (она) лично, выступает в роли посредника или представляет какую-либо группу лиц?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На каких условиях он (она) или они согласны отказаться от задуманного?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Как и когда с ним можно связаться или он позвонит сам? Кому Вы должны или можете сообщить об этом звонке?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Постарайтесь добиться от звонящего максимально возможного промедления времени для принятия Вами и Вашим руководством решений или совершения необходимых действий.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возможно, еще в процессе разговора, сообщите о нем руководству ШКОЛЫ, если нет - немедленно по его окончании.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Максимально ограничьте число людей, владеющих полученной информацией, равно как и о самом факте разговора, его содержании и сопутствующих обстоятельствах.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З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апишите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 определившийся (с помощью АОН) номер телефона.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После звукозаписи, сразу же замените кассету (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минидиск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) с записью разговора и примите меры к ее сохранности.</w:t>
      </w:r>
    </w:p>
    <w:p w:rsidR="003C03D4" w:rsidRPr="003C03D4" w:rsidRDefault="003C03D4" w:rsidP="003C03D4">
      <w:pPr>
        <w:autoSpaceDE w:val="0"/>
        <w:autoSpaceDN w:val="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sz w:val="24"/>
          <w:szCs w:val="24"/>
          <w:lang w:eastAsia="ru-RU"/>
        </w:rPr>
        <w:lastRenderedPageBreak/>
        <w:t>Приложение №3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ru-RU"/>
        </w:rPr>
        <w:t>Правила обращения с анонимными материалами, содержащими угрозы террористического характера.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- уберите его в чистый плотно закрываемый полиэтиленовый пакет и поместите в отдельную жесткую папку.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Сохраняйте всё, ничего не выбрасывая: сам документ с текстом, вложения, конверт и упаковку. Постарайтесь не оставлять на нем отпечатков своих пальцев.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Если документ поступил в конверте - его вскрытие производится с левой или правой стороны, аккуратно отрезая кромки ножницами.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 xml:space="preserve">- Не расширяйте круг лиц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для ознакомления с содержанием документа.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направьте в правоохранительные органы с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Анонимные материалы не должны сшиваться, склеиваться, на них не разрешается делать подписи, подчёркивания. Нельзя их выглаживать, мять и сгибать.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right"/>
        <w:rPr>
          <w:rFonts w:ascii="Times New Roman" w:eastAsia="Times New Roman" w:hAnsi="Times New Roman" w:cs="Times New Roman"/>
          <w:b/>
          <w:i/>
          <w:snapToGrid w:val="0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i/>
          <w:snapToGrid w:val="0"/>
          <w:lang w:eastAsia="ru-RU"/>
        </w:rPr>
        <w:lastRenderedPageBreak/>
        <w:t xml:space="preserve">Образец 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ОТЧЕТ</w:t>
      </w: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о происшествии или чрезвычайной ситуации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Заместителю начальника или начальнику (по требованию)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 безопасности  __________________.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директора МКОУ «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фамилия</w:t>
      </w: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,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инициалы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Служебная записка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Настоящей докладываю, что в МКОУ «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“_</w:t>
      </w:r>
      <w:proofErr w:type="gram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_”_</w:t>
      </w:r>
      <w:proofErr w:type="gram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u w:val="single"/>
          <w:lang w:eastAsia="ru-RU"/>
        </w:rPr>
        <w:t>.</w:t>
      </w: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;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proofErr w:type="gram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</w:t>
      </w:r>
      <w:proofErr w:type="gram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_ часов _ минут, 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полное описание происшествия (чрезвычайной ситуации)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результате происшествия (чрезвычайной ситуации)_________________________________________________________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описываются происшествия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чрезвычайной ситуации с указанием полных данных на пострадавших и виновных (если таковые имеются)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Проведены следующие неотложные мероприятия:_______________________________________________________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целях недопущения и профилактики______________________________________________________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происшествие (чрезвычайная ситуация)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МКОУ «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проведено _________________________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запланировано________________________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Директор МКОУ «</w:t>
      </w:r>
      <w:proofErr w:type="spellStart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Новокулинская</w:t>
      </w:r>
      <w:proofErr w:type="spellEnd"/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СОШ № 2» ___ ______________ _._. _______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C03D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                                                                                     подпись </w:t>
      </w: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3C03D4" w:rsidRPr="003C03D4" w:rsidRDefault="003C03D4" w:rsidP="003C03D4">
      <w:pPr>
        <w:autoSpaceDE w:val="0"/>
        <w:autoSpaceDN w:val="0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9A0979" w:rsidRDefault="009A0979"/>
    <w:sectPr w:rsidR="009A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27C89"/>
    <w:multiLevelType w:val="hybridMultilevel"/>
    <w:tmpl w:val="54AA8A2E"/>
    <w:lvl w:ilvl="0" w:tplc="DA6CFBFA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3D4"/>
    <w:rsid w:val="003C03D4"/>
    <w:rsid w:val="004E3C7D"/>
    <w:rsid w:val="006A0119"/>
    <w:rsid w:val="009A0979"/>
    <w:rsid w:val="00AD23B4"/>
    <w:rsid w:val="00CE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F19838-5FF2-4237-A754-045FE5E9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0119"/>
  </w:style>
  <w:style w:type="paragraph" w:styleId="1">
    <w:name w:val="heading 1"/>
    <w:basedOn w:val="a"/>
    <w:next w:val="a"/>
    <w:link w:val="10"/>
    <w:uiPriority w:val="9"/>
    <w:qFormat/>
    <w:rsid w:val="006A011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1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1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01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A0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A011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A011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A011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011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A0119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A011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A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A01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A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6A0119"/>
    <w:rPr>
      <w:b/>
      <w:bCs/>
    </w:rPr>
  </w:style>
  <w:style w:type="character" w:styleId="a9">
    <w:name w:val="Emphasis"/>
    <w:uiPriority w:val="20"/>
    <w:qFormat/>
    <w:rsid w:val="006A0119"/>
    <w:rPr>
      <w:i/>
      <w:iCs/>
    </w:rPr>
  </w:style>
  <w:style w:type="paragraph" w:styleId="aa">
    <w:name w:val="No Spacing"/>
    <w:basedOn w:val="a"/>
    <w:uiPriority w:val="1"/>
    <w:qFormat/>
    <w:rsid w:val="006A0119"/>
  </w:style>
  <w:style w:type="paragraph" w:styleId="ab">
    <w:name w:val="List Paragraph"/>
    <w:basedOn w:val="a"/>
    <w:uiPriority w:val="34"/>
    <w:qFormat/>
    <w:rsid w:val="006A01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011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A011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A011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A0119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6A0119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6A011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A0119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6A011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A011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A0119"/>
    <w:pPr>
      <w:outlineLvl w:val="9"/>
    </w:pPr>
  </w:style>
  <w:style w:type="table" w:styleId="af4">
    <w:name w:val="Table Professional"/>
    <w:uiPriority w:val="99"/>
    <w:semiHidden/>
    <w:unhideWhenUsed/>
    <w:rsid w:val="004E3C7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5">
    <w:name w:val="Balloon Text"/>
    <w:basedOn w:val="a"/>
    <w:link w:val="af6"/>
    <w:uiPriority w:val="99"/>
    <w:semiHidden/>
    <w:unhideWhenUsed/>
    <w:rsid w:val="00AD23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D2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1419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ISR 89285052005</cp:lastModifiedBy>
  <cp:revision>3</cp:revision>
  <cp:lastPrinted>2021-10-21T08:03:00Z</cp:lastPrinted>
  <dcterms:created xsi:type="dcterms:W3CDTF">2016-12-12T14:41:00Z</dcterms:created>
  <dcterms:modified xsi:type="dcterms:W3CDTF">2021-10-21T08:03:00Z</dcterms:modified>
</cp:coreProperties>
</file>