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9D2E0" w14:textId="77777777" w:rsidR="00057E4D" w:rsidRPr="00057E4D" w:rsidRDefault="00057E4D" w:rsidP="00057E4D">
      <w:pPr>
        <w:spacing w:after="20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57E4D">
        <w:rPr>
          <w:rFonts w:ascii="Calibri" w:hAnsi="Calibri"/>
          <w:noProof/>
          <w:sz w:val="22"/>
          <w:szCs w:val="22"/>
        </w:rPr>
        <w:drawing>
          <wp:inline distT="0" distB="0" distL="0" distR="0" wp14:anchorId="6C173D69" wp14:editId="529BD310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7BAB19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>РЕСПУБЛИКА ДАГЕСТАН</w:t>
      </w:r>
    </w:p>
    <w:p w14:paraId="6F5FC21C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>МИНИСТЕРСТВО ОБРАЗОВАНИЯ И НАУКИ РЕСПУБЛИКИ ДАГЕСТАН</w:t>
      </w:r>
    </w:p>
    <w:p w14:paraId="47A698D1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 xml:space="preserve">НОВОЛАКСКИЙ РАЙОН </w:t>
      </w:r>
    </w:p>
    <w:p w14:paraId="5D417273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>МКОУ «НОВОКУЛИНСКАЯ СРЕДНЯЯ ОБЩЕОБРАЗОВАТЕЛЬНАЯ ШКОЛА№2»</w:t>
      </w:r>
    </w:p>
    <w:p w14:paraId="32D08E87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05F8A857" w14:textId="77777777" w:rsidR="00057E4D" w:rsidRPr="00057E4D" w:rsidRDefault="00057E4D" w:rsidP="00057E4D">
      <w:pPr>
        <w:pBdr>
          <w:bottom w:val="single" w:sz="12" w:space="1" w:color="auto"/>
        </w:pBdr>
        <w:spacing w:after="200" w:line="276" w:lineRule="auto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 xml:space="preserve">367020   тел. 8(928) 985 75 52                                                                                                    с. </w:t>
      </w:r>
      <w:proofErr w:type="spellStart"/>
      <w:r w:rsidRPr="00057E4D">
        <w:rPr>
          <w:rFonts w:eastAsia="Calibri"/>
          <w:b/>
          <w:sz w:val="20"/>
          <w:szCs w:val="20"/>
          <w:lang w:eastAsia="en-US"/>
        </w:rPr>
        <w:t>Новокули</w:t>
      </w:r>
      <w:proofErr w:type="spellEnd"/>
      <w:r w:rsidRPr="00057E4D"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2F5EB62C" w14:textId="77777777" w:rsidR="00057E4D" w:rsidRPr="00057E4D" w:rsidRDefault="00057E4D" w:rsidP="00057E4D">
      <w:pPr>
        <w:tabs>
          <w:tab w:val="right" w:pos="9355"/>
        </w:tabs>
        <w:rPr>
          <w:rFonts w:eastAsia="Calibri"/>
          <w:b/>
          <w:sz w:val="22"/>
          <w:szCs w:val="22"/>
          <w:lang w:eastAsia="en-US"/>
        </w:rPr>
      </w:pPr>
      <w:r w:rsidRPr="00057E4D">
        <w:rPr>
          <w:rFonts w:eastAsia="Calibri"/>
          <w:b/>
          <w:sz w:val="22"/>
          <w:szCs w:val="22"/>
          <w:lang w:eastAsia="en-US"/>
        </w:rPr>
        <w:t xml:space="preserve">                   Принято                                                                                            Утверждено</w:t>
      </w:r>
    </w:p>
    <w:p w14:paraId="5F7F8209" w14:textId="77777777" w:rsidR="00057E4D" w:rsidRPr="00057E4D" w:rsidRDefault="00057E4D" w:rsidP="00057E4D">
      <w:pPr>
        <w:tabs>
          <w:tab w:val="right" w:pos="9355"/>
        </w:tabs>
        <w:rPr>
          <w:rFonts w:eastAsia="Calibri"/>
          <w:b/>
          <w:sz w:val="22"/>
          <w:szCs w:val="22"/>
          <w:lang w:eastAsia="en-US"/>
        </w:rPr>
      </w:pPr>
      <w:r w:rsidRPr="00057E4D">
        <w:rPr>
          <w:rFonts w:eastAsia="Calibri"/>
          <w:b/>
          <w:sz w:val="22"/>
          <w:szCs w:val="22"/>
          <w:lang w:eastAsia="en-US"/>
        </w:rPr>
        <w:t xml:space="preserve">     на педагогическом совете                                                                  приказом директора</w:t>
      </w:r>
    </w:p>
    <w:p w14:paraId="39AC7B1F" w14:textId="09DB474E" w:rsidR="00057E4D" w:rsidRPr="00057E4D" w:rsidRDefault="00057E4D" w:rsidP="00057E4D">
      <w:pPr>
        <w:tabs>
          <w:tab w:val="right" w:pos="9355"/>
        </w:tabs>
        <w:rPr>
          <w:rFonts w:eastAsia="Calibri"/>
          <w:b/>
          <w:sz w:val="22"/>
          <w:szCs w:val="22"/>
          <w:lang w:eastAsia="en-US"/>
        </w:rPr>
      </w:pPr>
      <w:r w:rsidRPr="00057E4D">
        <w:rPr>
          <w:rFonts w:eastAsia="Calibri"/>
          <w:b/>
          <w:sz w:val="22"/>
          <w:szCs w:val="22"/>
          <w:lang w:eastAsia="en-US"/>
        </w:rPr>
        <w:t xml:space="preserve">протокол №4 от 14 января 2015г                                                     № </w:t>
      </w:r>
      <w:r>
        <w:rPr>
          <w:rFonts w:eastAsia="Calibri"/>
          <w:b/>
          <w:sz w:val="22"/>
          <w:szCs w:val="22"/>
          <w:lang w:eastAsia="en-US"/>
        </w:rPr>
        <w:t>3</w:t>
      </w:r>
      <w:r w:rsidRPr="00057E4D">
        <w:rPr>
          <w:rFonts w:eastAsia="Calibri"/>
          <w:b/>
          <w:sz w:val="22"/>
          <w:szCs w:val="22"/>
          <w:lang w:eastAsia="en-US"/>
        </w:rPr>
        <w:t xml:space="preserve">1 от </w:t>
      </w:r>
      <w:proofErr w:type="gramStart"/>
      <w:r w:rsidRPr="00057E4D">
        <w:rPr>
          <w:rFonts w:eastAsia="Calibri"/>
          <w:b/>
          <w:sz w:val="22"/>
          <w:szCs w:val="22"/>
          <w:lang w:eastAsia="en-US"/>
        </w:rPr>
        <w:t>« 15</w:t>
      </w:r>
      <w:proofErr w:type="gramEnd"/>
      <w:r w:rsidRPr="00057E4D">
        <w:rPr>
          <w:rFonts w:eastAsia="Calibri"/>
          <w:b/>
          <w:sz w:val="22"/>
          <w:szCs w:val="22"/>
          <w:lang w:eastAsia="en-US"/>
        </w:rPr>
        <w:t xml:space="preserve">   »января 2015г</w:t>
      </w:r>
    </w:p>
    <w:p w14:paraId="28FC24A9" w14:textId="77777777" w:rsidR="00057E4D" w:rsidRPr="00057E4D" w:rsidRDefault="00057E4D" w:rsidP="00057E4D">
      <w:pPr>
        <w:tabs>
          <w:tab w:val="right" w:pos="9355"/>
        </w:tabs>
        <w:rPr>
          <w:rFonts w:eastAsia="Calibri"/>
          <w:b/>
          <w:sz w:val="22"/>
          <w:szCs w:val="22"/>
          <w:lang w:eastAsia="en-US"/>
        </w:rPr>
      </w:pPr>
      <w:r w:rsidRPr="00057E4D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Директор: ________</w:t>
      </w:r>
      <w:proofErr w:type="spellStart"/>
      <w:r w:rsidRPr="00057E4D">
        <w:rPr>
          <w:rFonts w:eastAsia="Calibri"/>
          <w:b/>
          <w:sz w:val="22"/>
          <w:szCs w:val="22"/>
          <w:lang w:eastAsia="en-US"/>
        </w:rPr>
        <w:t>Т.М.Айгунова</w:t>
      </w:r>
      <w:proofErr w:type="spellEnd"/>
      <w:r w:rsidRPr="00057E4D">
        <w:rPr>
          <w:rFonts w:eastAsia="Calibri"/>
          <w:b/>
          <w:sz w:val="22"/>
          <w:szCs w:val="22"/>
          <w:lang w:eastAsia="en-US"/>
        </w:rPr>
        <w:t>.</w:t>
      </w:r>
    </w:p>
    <w:p w14:paraId="680A7394" w14:textId="77777777" w:rsidR="00057E4D" w:rsidRDefault="00057E4D" w:rsidP="00057E4D">
      <w:pPr>
        <w:rPr>
          <w:b/>
          <w:sz w:val="28"/>
          <w:szCs w:val="28"/>
        </w:rPr>
      </w:pPr>
    </w:p>
    <w:p w14:paraId="601989ED" w14:textId="77777777" w:rsidR="00057E4D" w:rsidRDefault="00057E4D" w:rsidP="00057E4D">
      <w:pPr>
        <w:rPr>
          <w:b/>
          <w:sz w:val="28"/>
          <w:szCs w:val="28"/>
        </w:rPr>
      </w:pPr>
    </w:p>
    <w:p w14:paraId="06EC4F1F" w14:textId="7400DC8A" w:rsidR="00057E4D" w:rsidRDefault="00057E4D" w:rsidP="00057E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32A41358" w14:textId="77777777" w:rsidR="00057E4D" w:rsidRDefault="00057E4D" w:rsidP="00057E4D">
      <w:pPr>
        <w:rPr>
          <w:sz w:val="20"/>
          <w:szCs w:val="20"/>
        </w:rPr>
      </w:pPr>
    </w:p>
    <w:p w14:paraId="5B86E634" w14:textId="77777777" w:rsidR="00057E4D" w:rsidRDefault="00057E4D" w:rsidP="00057E4D">
      <w:pPr>
        <w:rPr>
          <w:rStyle w:val="a5"/>
          <w:bCs w:val="0"/>
          <w:u w:val="single"/>
        </w:rPr>
      </w:pPr>
      <w:r>
        <w:tab/>
      </w:r>
      <w:r>
        <w:rPr>
          <w:rStyle w:val="a5"/>
          <w:color w:val="000000"/>
          <w:sz w:val="28"/>
          <w:szCs w:val="28"/>
        </w:rPr>
        <w:t xml:space="preserve">о порядке и основании перевода, отчисления и восстановления  </w:t>
      </w:r>
    </w:p>
    <w:p w14:paraId="613A492B" w14:textId="5F32C34B" w:rsidR="00057E4D" w:rsidRDefault="00057E4D" w:rsidP="00057E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обучающихся в МКОУ «</w:t>
      </w:r>
      <w:proofErr w:type="spellStart"/>
      <w:r>
        <w:rPr>
          <w:b/>
          <w:color w:val="000000"/>
          <w:sz w:val="28"/>
          <w:szCs w:val="28"/>
        </w:rPr>
        <w:t>Новокулинская</w:t>
      </w:r>
      <w:proofErr w:type="spellEnd"/>
      <w:r>
        <w:rPr>
          <w:b/>
          <w:color w:val="000000"/>
          <w:sz w:val="28"/>
          <w:szCs w:val="28"/>
        </w:rPr>
        <w:t xml:space="preserve"> СОШ № 2</w:t>
      </w:r>
      <w:r>
        <w:rPr>
          <w:b/>
          <w:color w:val="000000"/>
          <w:sz w:val="28"/>
          <w:szCs w:val="28"/>
        </w:rPr>
        <w:t>»</w:t>
      </w:r>
    </w:p>
    <w:p w14:paraId="1415EAEA" w14:textId="77777777" w:rsidR="00057E4D" w:rsidRDefault="00057E4D" w:rsidP="00057E4D">
      <w:pPr>
        <w:pStyle w:val="a3"/>
        <w:spacing w:before="0" w:beforeAutospacing="0" w:after="0" w:afterAutospacing="0"/>
        <w:jc w:val="center"/>
        <w:rPr>
          <w:rStyle w:val="a5"/>
        </w:rPr>
      </w:pPr>
    </w:p>
    <w:p w14:paraId="27E1C2E4" w14:textId="77777777" w:rsidR="00057E4D" w:rsidRDefault="00057E4D" w:rsidP="00057E4D">
      <w:pPr>
        <w:pStyle w:val="a3"/>
        <w:spacing w:before="0" w:beforeAutospacing="0" w:after="0" w:afterAutospacing="0"/>
        <w:jc w:val="center"/>
      </w:pPr>
      <w:r>
        <w:rPr>
          <w:rStyle w:val="a5"/>
          <w:color w:val="000000"/>
          <w:sz w:val="28"/>
          <w:szCs w:val="28"/>
        </w:rPr>
        <w:t>1. Общие положения</w:t>
      </w:r>
    </w:p>
    <w:p w14:paraId="1AFE5AEE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порядок разработан в соответствии с пунктом 2 статьи </w:t>
      </w:r>
      <w:proofErr w:type="gramStart"/>
      <w:r>
        <w:rPr>
          <w:color w:val="000000"/>
          <w:sz w:val="28"/>
          <w:szCs w:val="28"/>
        </w:rPr>
        <w:t>30,  со</w:t>
      </w:r>
      <w:proofErr w:type="gramEnd"/>
      <w:r>
        <w:rPr>
          <w:color w:val="000000"/>
          <w:sz w:val="28"/>
          <w:szCs w:val="28"/>
        </w:rPr>
        <w:t xml:space="preserve"> статьями 43,58,61,62 Федерального закона от  29.12.2012 № 273-ФЗ   «Об образовании в Российской Федерации», на основании Устава школы. </w:t>
      </w:r>
    </w:p>
    <w:p w14:paraId="2AF3157C" w14:textId="05155F73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Настоящий локальный </w:t>
      </w:r>
      <w:proofErr w:type="gramStart"/>
      <w:r>
        <w:rPr>
          <w:color w:val="000000"/>
          <w:sz w:val="28"/>
          <w:szCs w:val="28"/>
        </w:rPr>
        <w:t>акт  регламентирует</w:t>
      </w:r>
      <w:proofErr w:type="gramEnd"/>
      <w:r>
        <w:rPr>
          <w:color w:val="000000"/>
          <w:sz w:val="28"/>
          <w:szCs w:val="28"/>
        </w:rPr>
        <w:t xml:space="preserve"> порядок и основания перевода, отчисления и восстановления обучающихся в МКОУ «</w:t>
      </w:r>
      <w:proofErr w:type="spellStart"/>
      <w:r>
        <w:rPr>
          <w:color w:val="000000"/>
          <w:sz w:val="28"/>
          <w:szCs w:val="28"/>
        </w:rPr>
        <w:t>Новокул</w:t>
      </w:r>
      <w:r>
        <w:rPr>
          <w:color w:val="000000"/>
          <w:sz w:val="28"/>
          <w:szCs w:val="28"/>
        </w:rPr>
        <w:t>инская</w:t>
      </w:r>
      <w:proofErr w:type="spellEnd"/>
      <w:r>
        <w:rPr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 xml:space="preserve"> № 2</w:t>
      </w:r>
      <w:r>
        <w:rPr>
          <w:color w:val="000000"/>
          <w:sz w:val="28"/>
          <w:szCs w:val="28"/>
        </w:rPr>
        <w:t>».</w:t>
      </w:r>
    </w:p>
    <w:p w14:paraId="4A8BF24A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75DADC38" w14:textId="77777777"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 Перевод обучающихся</w:t>
      </w:r>
    </w:p>
    <w:p w14:paraId="683F3A4A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1.Обучающиеся</w:t>
      </w:r>
      <w:proofErr w:type="gramEnd"/>
      <w:r>
        <w:rPr>
          <w:color w:val="000000"/>
          <w:sz w:val="28"/>
          <w:szCs w:val="28"/>
        </w:rPr>
        <w:t xml:space="preserve">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14:paraId="5CAC2317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2. Обучающиеся, не прошедшие промежуточной аттестации по уважительным причинам или </w:t>
      </w:r>
      <w:proofErr w:type="gramStart"/>
      <w:r>
        <w:rPr>
          <w:color w:val="000000"/>
          <w:sz w:val="28"/>
          <w:szCs w:val="28"/>
        </w:rPr>
        <w:t>имеющие  академическую</w:t>
      </w:r>
      <w:proofErr w:type="gramEnd"/>
      <w:r>
        <w:rPr>
          <w:color w:val="000000"/>
          <w:sz w:val="28"/>
          <w:szCs w:val="28"/>
        </w:rPr>
        <w:t xml:space="preserve"> задолженность,  переводятся в следующий класс условно.</w:t>
      </w:r>
    </w:p>
    <w:p w14:paraId="52CB0D02" w14:textId="77777777" w:rsidR="00057E4D" w:rsidRDefault="00057E4D" w:rsidP="00057E4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3.Обучающиеся</w:t>
      </w:r>
      <w:proofErr w:type="gramEnd"/>
      <w:r>
        <w:rPr>
          <w:color w:val="000000"/>
          <w:sz w:val="28"/>
          <w:szCs w:val="28"/>
        </w:rPr>
        <w:t xml:space="preserve"> обязаны ликвидировать академическую задолженность в пределах одного года с момента её  образования.</w:t>
      </w:r>
      <w:r>
        <w:rPr>
          <w:sz w:val="28"/>
          <w:szCs w:val="28"/>
        </w:rPr>
        <w:t xml:space="preserve">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14:paraId="52BEF5E5" w14:textId="77777777" w:rsidR="00057E4D" w:rsidRDefault="00057E4D" w:rsidP="00057E4D">
      <w:pPr>
        <w:jc w:val="both"/>
        <w:rPr>
          <w:sz w:val="28"/>
          <w:szCs w:val="28"/>
        </w:rPr>
      </w:pPr>
      <w:r>
        <w:t xml:space="preserve">2.4. </w:t>
      </w:r>
      <w:r>
        <w:rPr>
          <w:sz w:val="28"/>
          <w:szCs w:val="28"/>
        </w:rPr>
        <w:t xml:space="preserve">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14:paraId="02EC28D0" w14:textId="77777777" w:rsidR="00057E4D" w:rsidRDefault="00057E4D" w:rsidP="00057E4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Форма аттестации определяется аттестационной комиссией, состав которой утверждается директором школы в </w:t>
      </w:r>
      <w:proofErr w:type="gramStart"/>
      <w:r>
        <w:rPr>
          <w:sz w:val="28"/>
          <w:szCs w:val="28"/>
        </w:rPr>
        <w:t>количестве  не</w:t>
      </w:r>
      <w:proofErr w:type="gramEnd"/>
      <w:r>
        <w:rPr>
          <w:sz w:val="28"/>
          <w:szCs w:val="28"/>
        </w:rPr>
        <w:t xml:space="preserve"> менее двух учителей соответствующего профиля. При положительном результате </w:t>
      </w:r>
      <w:proofErr w:type="gramStart"/>
      <w:r>
        <w:rPr>
          <w:sz w:val="28"/>
          <w:szCs w:val="28"/>
        </w:rPr>
        <w:t>аттестации  педагогический</w:t>
      </w:r>
      <w:proofErr w:type="gramEnd"/>
      <w:r>
        <w:rPr>
          <w:sz w:val="28"/>
          <w:szCs w:val="28"/>
        </w:rPr>
        <w:t xml:space="preserve"> совет принимает решение о переводе обучающегося в класс, в который он был переведён условно.  При отрицательном результате </w:t>
      </w:r>
      <w:proofErr w:type="gramStart"/>
      <w:r>
        <w:rPr>
          <w:sz w:val="28"/>
          <w:szCs w:val="28"/>
        </w:rPr>
        <w:t>аттестации  руководитель</w:t>
      </w:r>
      <w:proofErr w:type="gramEnd"/>
      <w:r>
        <w:rPr>
          <w:sz w:val="28"/>
          <w:szCs w:val="28"/>
        </w:rPr>
        <w:t xml:space="preserve"> учреждения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14:paraId="38E66624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</w:p>
    <w:p w14:paraId="79E93DDB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</w:t>
      </w:r>
      <w:proofErr w:type="gramStart"/>
      <w:r>
        <w:rPr>
          <w:color w:val="000000"/>
          <w:sz w:val="28"/>
          <w:szCs w:val="28"/>
        </w:rPr>
        <w:t>продолжают  получать</w:t>
      </w:r>
      <w:proofErr w:type="gramEnd"/>
      <w:r>
        <w:rPr>
          <w:color w:val="000000"/>
          <w:sz w:val="28"/>
          <w:szCs w:val="28"/>
        </w:rPr>
        <w:t xml:space="preserve"> образование в школе. </w:t>
      </w:r>
    </w:p>
    <w:p w14:paraId="03F6F60B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449C4A9" w14:textId="77777777"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3. Отчисление обучающихся</w:t>
      </w:r>
    </w:p>
    <w:p w14:paraId="0D0A57DF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Отчисление обучающихся из </w:t>
      </w:r>
      <w:proofErr w:type="gramStart"/>
      <w:r>
        <w:rPr>
          <w:color w:val="000000"/>
          <w:sz w:val="28"/>
          <w:szCs w:val="28"/>
        </w:rPr>
        <w:t>школы  допускается</w:t>
      </w:r>
      <w:proofErr w:type="gramEnd"/>
      <w:r>
        <w:rPr>
          <w:color w:val="000000"/>
          <w:sz w:val="28"/>
          <w:szCs w:val="28"/>
        </w:rPr>
        <w:t xml:space="preserve"> в случае:</w:t>
      </w:r>
    </w:p>
    <w:p w14:paraId="60D9BCA2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3.1.1.В связи с получением образования (завершением обучения).</w:t>
      </w:r>
    </w:p>
    <w:p w14:paraId="1C267CA7" w14:textId="77777777" w:rsidR="00057E4D" w:rsidRDefault="00057E4D" w:rsidP="00057E4D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proofErr w:type="gramStart"/>
      <w:r>
        <w:rPr>
          <w:color w:val="000000"/>
          <w:sz w:val="28"/>
          <w:szCs w:val="28"/>
        </w:rPr>
        <w:t>2.Досрочно</w:t>
      </w:r>
      <w:proofErr w:type="gramEnd"/>
      <w:r>
        <w:rPr>
          <w:color w:val="000000"/>
          <w:sz w:val="28"/>
          <w:szCs w:val="28"/>
        </w:rPr>
        <w:t xml:space="preserve"> по  основаниям,  установленным пунктом 3.2. настоящего порядка.</w:t>
      </w:r>
    </w:p>
    <w:p w14:paraId="0B88D86E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Досрочное отчисление обучающего из ОУ производится по следующим основаниям:</w:t>
      </w:r>
    </w:p>
    <w:p w14:paraId="1BE3AB8F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8395E40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14:paraId="1BE173CD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(законных представителей) несовершеннолетнего обучающегося в школе, в том числе в случае ликвидации школе.</w:t>
      </w:r>
    </w:p>
    <w:p w14:paraId="33243BF1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14:paraId="101C566F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3.4. При переводе </w:t>
      </w:r>
      <w:proofErr w:type="gramStart"/>
      <w:r>
        <w:rPr>
          <w:color w:val="000000"/>
          <w:sz w:val="28"/>
          <w:szCs w:val="28"/>
        </w:rPr>
        <w:t>обучающегося  для</w:t>
      </w:r>
      <w:proofErr w:type="gramEnd"/>
      <w:r>
        <w:rPr>
          <w:color w:val="000000"/>
          <w:sz w:val="28"/>
          <w:szCs w:val="28"/>
        </w:rPr>
        <w:t xml:space="preserve"> продолжения освоения образовательной программы в другую организацию родители (законные представители) представляют в школу, справку о том, что ребенок зачислен в контингент другого образовательного учреждения.</w:t>
      </w:r>
    </w:p>
    <w:p w14:paraId="2A2C978C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Отчисление несовершеннолетнего 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14:paraId="0BBEAAAF" w14:textId="77777777" w:rsidR="00057E4D" w:rsidRDefault="00057E4D" w:rsidP="00057E4D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t xml:space="preserve"> </w:t>
      </w:r>
      <w:r>
        <w:rPr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2CA6A05E" w14:textId="77777777" w:rsidR="00057E4D" w:rsidRDefault="00057E4D" w:rsidP="00057E4D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14:paraId="0F62F0BF" w14:textId="77777777" w:rsidR="00057E4D" w:rsidRDefault="00057E4D" w:rsidP="00057E4D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14:paraId="61BA8482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B7A671D" w14:textId="77777777"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4. Восстановление обучающихся</w:t>
      </w:r>
    </w:p>
    <w:p w14:paraId="31D28EFD" w14:textId="77777777" w:rsidR="00057E4D" w:rsidRDefault="00057E4D" w:rsidP="00057E4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Лицо, отчисленное из </w:t>
      </w:r>
      <w:proofErr w:type="gramStart"/>
      <w:r>
        <w:rPr>
          <w:color w:val="000000"/>
          <w:sz w:val="28"/>
          <w:szCs w:val="28"/>
        </w:rPr>
        <w:t>школы  по</w:t>
      </w:r>
      <w:proofErr w:type="gramEnd"/>
      <w:r>
        <w:rPr>
          <w:color w:val="000000"/>
          <w:sz w:val="28"/>
          <w:szCs w:val="28"/>
        </w:rPr>
        <w:t xml:space="preserve"> инициативе обучающегося </w:t>
      </w:r>
      <w:r>
        <w:rPr>
          <w:sz w:val="28"/>
          <w:szCs w:val="28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14:paraId="75C45660" w14:textId="77777777" w:rsidR="00057E4D" w:rsidRDefault="00057E4D" w:rsidP="00057E4D">
      <w:pPr>
        <w:rPr>
          <w:sz w:val="28"/>
          <w:szCs w:val="28"/>
        </w:rPr>
      </w:pPr>
      <w:r>
        <w:rPr>
          <w:sz w:val="28"/>
          <w:szCs w:val="28"/>
        </w:rPr>
        <w:t xml:space="preserve">         4.2. Порядок и условия восстановления в школе определяются Правилами приема обучающихся.</w:t>
      </w:r>
    </w:p>
    <w:p w14:paraId="0832923F" w14:textId="77777777" w:rsidR="00057E4D" w:rsidRDefault="00057E4D" w:rsidP="00057E4D">
      <w:pPr>
        <w:rPr>
          <w:b/>
          <w:bCs/>
        </w:rPr>
      </w:pPr>
      <w:r>
        <w:rPr>
          <w:b/>
          <w:bCs/>
        </w:rPr>
        <w:t xml:space="preserve"> </w:t>
      </w:r>
    </w:p>
    <w:p w14:paraId="1721279F" w14:textId="77777777" w:rsidR="00057E4D" w:rsidRDefault="00057E4D" w:rsidP="00057E4D">
      <w:pPr>
        <w:suppressAutoHyphens/>
        <w:ind w:right="57"/>
        <w:jc w:val="both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                                           5</w:t>
      </w:r>
      <w:r>
        <w:rPr>
          <w:b/>
          <w:sz w:val="28"/>
          <w:szCs w:val="28"/>
          <w:lang w:eastAsia="ar-SA"/>
        </w:rPr>
        <w:t>.Заключительные положения.</w:t>
      </w:r>
    </w:p>
    <w:p w14:paraId="6DF9C318" w14:textId="77777777" w:rsidR="00057E4D" w:rsidRDefault="00057E4D" w:rsidP="00057E4D">
      <w:pPr>
        <w:suppressAutoHyphens/>
        <w:ind w:right="57"/>
        <w:jc w:val="both"/>
        <w:rPr>
          <w:lang w:eastAsia="ar-SA"/>
        </w:rPr>
      </w:pPr>
    </w:p>
    <w:p w14:paraId="21BE62BC" w14:textId="77777777" w:rsidR="00057E4D" w:rsidRDefault="00057E4D" w:rsidP="00057E4D">
      <w:pPr>
        <w:rPr>
          <w:sz w:val="28"/>
          <w:szCs w:val="28"/>
        </w:rPr>
      </w:pPr>
      <w:r>
        <w:rPr>
          <w:sz w:val="28"/>
          <w:szCs w:val="28"/>
        </w:rPr>
        <w:t xml:space="preserve">         5.1. Настоящее Положение вступает в силу с момента его утверждения приказом директора по ОУ.</w:t>
      </w:r>
    </w:p>
    <w:p w14:paraId="1FDE993F" w14:textId="77777777" w:rsidR="00057E4D" w:rsidRDefault="00057E4D" w:rsidP="00057E4D">
      <w:pPr>
        <w:ind w:firstLine="540"/>
        <w:rPr>
          <w:b/>
          <w:bCs/>
          <w:sz w:val="28"/>
          <w:szCs w:val="28"/>
        </w:rPr>
      </w:pPr>
    </w:p>
    <w:p w14:paraId="05670D75" w14:textId="77777777" w:rsidR="00057E4D" w:rsidRDefault="00057E4D" w:rsidP="00057E4D">
      <w:pPr>
        <w:rPr>
          <w:b/>
          <w:bCs/>
        </w:rPr>
      </w:pPr>
    </w:p>
    <w:p w14:paraId="5D7BF85A" w14:textId="77777777" w:rsidR="00057E4D" w:rsidRDefault="00057E4D" w:rsidP="00057E4D">
      <w:pPr>
        <w:rPr>
          <w:b/>
          <w:bCs/>
        </w:rPr>
      </w:pPr>
    </w:p>
    <w:p w14:paraId="77F36D08" w14:textId="77777777" w:rsidR="00057E4D" w:rsidRDefault="00057E4D" w:rsidP="00057E4D"/>
    <w:p w14:paraId="28859677" w14:textId="77777777" w:rsidR="00E95DC0" w:rsidRDefault="00E95DC0">
      <w:bookmarkStart w:id="0" w:name="_GoBack"/>
      <w:bookmarkEnd w:id="0"/>
    </w:p>
    <w:sectPr w:rsidR="00E95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C0"/>
    <w:rsid w:val="00057E4D"/>
    <w:rsid w:val="00E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6993"/>
  <w15:chartTrackingRefBased/>
  <w15:docId w15:val="{C539659F-8C6F-4905-B510-0ED7F2C7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7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57E4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57E4D"/>
    <w:pPr>
      <w:spacing w:before="100" w:beforeAutospacing="1" w:after="100" w:afterAutospacing="1"/>
    </w:pPr>
  </w:style>
  <w:style w:type="paragraph" w:customStyle="1" w:styleId="a4">
    <w:name w:val="МОН основной"/>
    <w:basedOn w:val="a"/>
    <w:rsid w:val="00057E4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8"/>
    </w:rPr>
  </w:style>
  <w:style w:type="character" w:styleId="a5">
    <w:name w:val="Strong"/>
    <w:basedOn w:val="a0"/>
    <w:qFormat/>
    <w:rsid w:val="00057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2018-09-30T19:40:00Z</dcterms:created>
  <dcterms:modified xsi:type="dcterms:W3CDTF">2018-09-30T19:44:00Z</dcterms:modified>
</cp:coreProperties>
</file>